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6" w:rsidRPr="007C41E6" w:rsidRDefault="007C41E6" w:rsidP="007C41E6">
      <w:pPr>
        <w:shd w:val="clear" w:color="auto" w:fill="FB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41E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</w:rPr>
        <w:t>Если ребенок не говорит? </w:t>
      </w:r>
      <w:r w:rsidRPr="007C41E6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(рекомендации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логопеда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родителям)</w:t>
      </w:r>
    </w:p>
    <w:p w:rsidR="007C41E6" w:rsidRPr="007C41E6" w:rsidRDefault="007C41E6" w:rsidP="007C41E6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</w:p>
    <w:p w:rsidR="007C41E6" w:rsidRDefault="007C41E6" w:rsidP="007C41E6">
      <w:pPr>
        <w:shd w:val="clear" w:color="auto" w:fill="FBFCFC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Брока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височной области, где расположен центр </w:t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Вернике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, т. е. сенсорная речевая зона.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Выполнение артикуляционных упражнений</w:t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Нужно играть язычком, губами. Развивать мышцы губ и языка. Упражнениями занимаются в виде игры о веселом язычке. 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Открывать и закрывать «домик».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2. Вытягивание губ в улыбку «трубочку» (и – у).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3. «Хвостик» - вперед, назад, вверх, вниз, вправо, влево.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4. Слизывать широким «хвостиком» варенье с верхней губки («вкусное варенье»).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5. Широкий «хвостик» за крылечко («горочка»)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6. Щелкать «хвостиком» («лошадка»).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7. Отработать сильный «ветерок» посередине «хвостика»: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а) сдувать ватку с кончика носа;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б) дуть через трубочку в стакан с водой;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в) дуть на мельницу или султанчики.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Массаж пальчиков рук левой и правой</w:t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Например: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в лес пошел,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гриб нашел,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гриб помыл,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гриб сварил,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все съел,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От того и растолстел.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«Пальма»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Игру можно проводить и с несколькими детьми.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</w:p>
    <w:p w:rsidR="007C41E6" w:rsidRPr="007C41E6" w:rsidRDefault="007C41E6" w:rsidP="007C41E6">
      <w:pPr>
        <w:shd w:val="clear" w:color="auto" w:fill="FBFCFC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хочет спать,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лег в кровать,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чуть вздремнул,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уж уснул,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Этот пальчик крепко спит,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ТИШЕ, ТИШЕ! Не шумите!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Солнце красное взойдет,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Утро ясное придет,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Будут птички щебетать,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Пальчиковая гимнастика</w:t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Ребенок выполняет сам.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1. Играет на «пианино».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2. «Лягушки» - одновременное разгибание пальчиков.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3. Сгибание и разгибание пальчиков по одному в кулачок и из кулачка.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4. Пальчики здороваются с большим пальчиком своей руки.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5. Пальчики здороваются с пальчиками другой руки.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6. Покажи «козу».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7. Покажи «ушки у зайчика».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8. Играем на «барабане».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9. Хлопаем в ладоши.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</w:p>
    <w:p w:rsidR="007C41E6" w:rsidRPr="007C41E6" w:rsidRDefault="007C41E6" w:rsidP="007C41E6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 Работа с мелким раздаточным материалом</w:t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1. Выкладывание цветов, шариков, домиков и других предметов из мозаики, пшена, рисовых зерен, палочек.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2. Работа с вкладышами.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3. Пирамидки различных размеров.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4. Нанизывание бусинок на стержень, снятие их по одной.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5. Шнуровка: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а) используют плотный картон с дырочками;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б) учиться завязывать шнурки.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6. Застёгивание пуговиц.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7. Рвать на мелкие кусочки бумагу, сначала хаотично, а потом по сгибам, по контуру.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5. Аппликация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Учить работать с ножницами, держать ножницы, стричь ровными линиями, потом по контуру: кружочки, овалы, квадратики, треугольники и другие фигурки. Эти фигуры вырезают из цветной бумаги или раскрашивают и делают из них аппликации: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а) «Праздничные флажки».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б) «Собираем яблоки».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в) «Цветы»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г) «Мы идем на праздник» (наклеить флажки, шары, цветы).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) «Куклы неваляшки» - яркие рубашки (из двух ярких кружочков).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е) Укрась елочку игрушками (дается контур елочки)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ж) Украсим узором полоски (наклеить кружки 2-х цветов на полоску)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) Украсить коврик (по замыслу)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к) Строить дом (на прямоугольник наклеить квадратики).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6. Рисование</w:t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Учить правильно держать карандаш, фломастер, кисточку. При работе с красками, учить аккуратно наносить краску и убирать рабочее место.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/>
          <w:bCs/>
          <w:sz w:val="28"/>
          <w:szCs w:val="28"/>
        </w:rPr>
        <w:t>7. Развитие словаря</w:t>
      </w:r>
      <w:r w:rsidRPr="007C41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Для развития активной речи нужно создавать такие ситуации. При которых ребенок вынужден обращаться к взрослым с речью.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1. Показывать и называть предметы, приучая по слову находить их взором или приносить.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2. Учить называть упрощенными словами изображения на картинках: корова – «</w:t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му-му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», собака – «</w:t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ав-ав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», кошка – «мяу-мяу», и др.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которые он совершает, формируя у него связь между словом и предметом, словом и действием.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4. вызывать у ребенка речевую активность через провоцирующие вопросы: «Это кошка?», а показать собаку.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способствует чтение стихов, сказок, </w:t>
      </w:r>
      <w:proofErr w:type="spellStart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C41E6">
        <w:rPr>
          <w:rFonts w:ascii="Times New Roman" w:eastAsia="Times New Roman" w:hAnsi="Times New Roman" w:cs="Times New Roman"/>
          <w:bCs/>
          <w:sz w:val="28"/>
          <w:szCs w:val="28"/>
        </w:rPr>
        <w:t>Занятие проводить в виде игры ежедневно от 5 до 20 минут.</w:t>
      </w:r>
    </w:p>
    <w:p w:rsidR="0001370F" w:rsidRPr="007C41E6" w:rsidRDefault="0001370F" w:rsidP="007C41E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1370F" w:rsidRPr="007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1E6"/>
    <w:rsid w:val="0001370F"/>
    <w:rsid w:val="007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1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C41E6"/>
    <w:rPr>
      <w:b/>
      <w:bCs/>
    </w:rPr>
  </w:style>
  <w:style w:type="character" w:customStyle="1" w:styleId="apple-converted-space">
    <w:name w:val="apple-converted-space"/>
    <w:basedOn w:val="a0"/>
    <w:rsid w:val="007C41E6"/>
  </w:style>
  <w:style w:type="paragraph" w:styleId="a4">
    <w:name w:val="Normal (Web)"/>
    <w:basedOn w:val="a"/>
    <w:uiPriority w:val="99"/>
    <w:semiHidden/>
    <w:unhideWhenUsed/>
    <w:rsid w:val="007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5415</Characters>
  <Application>Microsoft Office Word</Application>
  <DocSecurity>0</DocSecurity>
  <Lines>45</Lines>
  <Paragraphs>12</Paragraphs>
  <ScaleCrop>false</ScaleCrop>
  <Company>Computer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2014-10-20T06:58:00Z</dcterms:created>
  <dcterms:modified xsi:type="dcterms:W3CDTF">2014-10-20T07:03:00Z</dcterms:modified>
</cp:coreProperties>
</file>