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97" w:rsidRDefault="00FF6097" w:rsidP="001B612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F6097" w:rsidRDefault="00FF6097" w:rsidP="001B612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Муниципальное дошкольное образовательное учреждение</w:t>
      </w:r>
    </w:p>
    <w:p w:rsidR="00FF6097" w:rsidRDefault="00FF6097" w:rsidP="001B612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«Детский сад №155»</w:t>
      </w:r>
    </w:p>
    <w:p w:rsidR="00FF6097" w:rsidRDefault="00FF6097" w:rsidP="001B612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6097" w:rsidRDefault="00FF6097" w:rsidP="001B612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6097" w:rsidRDefault="00FF6097" w:rsidP="001B612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6097" w:rsidRDefault="00FF6097" w:rsidP="001B612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6097" w:rsidRDefault="00FF6097" w:rsidP="001B612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6097" w:rsidRDefault="00FF6097" w:rsidP="001B612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Консультация для педагогов</w:t>
      </w:r>
    </w:p>
    <w:p w:rsidR="00FF6097" w:rsidRDefault="00FF6097" w:rsidP="001B612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«Комнатные растения в уголке природы ДОУ»</w:t>
      </w:r>
    </w:p>
    <w:p w:rsidR="00FF6097" w:rsidRDefault="00FF6097" w:rsidP="001B612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6097" w:rsidRDefault="00FF6097" w:rsidP="001B612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6097" w:rsidRDefault="00FF6097" w:rsidP="001B612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6097" w:rsidRDefault="00FF6097" w:rsidP="001B612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6097" w:rsidRDefault="00FF6097" w:rsidP="001B612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6097" w:rsidRDefault="00FF6097" w:rsidP="001B612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6097" w:rsidRDefault="00FF6097" w:rsidP="001B612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6097" w:rsidRDefault="00FF6097" w:rsidP="001B612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6097" w:rsidRDefault="00FF6097" w:rsidP="001B612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6097" w:rsidRDefault="00FF6097" w:rsidP="001B612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Подготовила:</w:t>
      </w:r>
    </w:p>
    <w:p w:rsidR="00FF6097" w:rsidRDefault="00FF6097" w:rsidP="001B612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Воспитатель 1кв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ат.</w:t>
      </w:r>
    </w:p>
    <w:p w:rsidR="00FF6097" w:rsidRDefault="00FF6097" w:rsidP="001B612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Спиридонова О.Н.</w:t>
      </w:r>
    </w:p>
    <w:p w:rsidR="00FF6097" w:rsidRDefault="00FF6097" w:rsidP="001B612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6097" w:rsidRDefault="00FF6097" w:rsidP="001B612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6097" w:rsidRDefault="00FF6097" w:rsidP="001B612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6097" w:rsidRDefault="00FF6097" w:rsidP="001B612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6097" w:rsidRDefault="00FF6097" w:rsidP="001B612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6097" w:rsidRPr="00FF6097" w:rsidRDefault="00FF6097" w:rsidP="001B612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город Ярославль</w:t>
      </w:r>
    </w:p>
    <w:p w:rsidR="00FF6097" w:rsidRDefault="00FF6097" w:rsidP="001B612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F6097" w:rsidRDefault="00FF6097" w:rsidP="001B612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F6097" w:rsidRDefault="00FF6097" w:rsidP="001B612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F6097" w:rsidRDefault="00FF6097" w:rsidP="001B612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F6097" w:rsidRDefault="00FF6097" w:rsidP="001B612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F6097" w:rsidRDefault="00FF6097" w:rsidP="001B612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F6097" w:rsidRDefault="00FF6097" w:rsidP="001B612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F6097" w:rsidRDefault="00FF6097" w:rsidP="001B612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F6097" w:rsidRDefault="00FF6097" w:rsidP="001B612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F6097" w:rsidRDefault="00FF6097" w:rsidP="001B612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F6097" w:rsidRDefault="00FF6097" w:rsidP="001B612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F6097" w:rsidRDefault="00FF6097" w:rsidP="001B612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F6097" w:rsidRDefault="00FF6097" w:rsidP="001B612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F6097" w:rsidRDefault="00FF6097" w:rsidP="001B612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F6097" w:rsidRDefault="00FF6097" w:rsidP="001B612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F6097" w:rsidRDefault="00FF6097" w:rsidP="001B612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F6097" w:rsidRDefault="00FF6097" w:rsidP="001B612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F6097" w:rsidRDefault="00FF6097" w:rsidP="001B612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F6097" w:rsidRDefault="00FF6097" w:rsidP="001B612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F6097" w:rsidRDefault="00FF6097" w:rsidP="001B612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F6097" w:rsidRDefault="00FF6097" w:rsidP="001B612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F6097" w:rsidRDefault="00FF6097" w:rsidP="001B612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F6097" w:rsidRDefault="00FF6097" w:rsidP="001B612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F6097" w:rsidRDefault="00FF6097" w:rsidP="001B612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C0207" w:rsidRDefault="001B612E" w:rsidP="001B612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B612E">
        <w:rPr>
          <w:rFonts w:ascii="Times New Roman" w:hAnsi="Times New Roman" w:cs="Times New Roman"/>
          <w:b/>
          <w:bCs/>
          <w:sz w:val="32"/>
          <w:szCs w:val="32"/>
        </w:rPr>
        <w:t>Консультация для педагогов</w:t>
      </w:r>
    </w:p>
    <w:p w:rsidR="001B612E" w:rsidRDefault="001B612E" w:rsidP="001B61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«Комнатные растения в уголке природы ДОУ»</w:t>
      </w:r>
    </w:p>
    <w:p w:rsidR="001B612E" w:rsidRPr="00033C2A" w:rsidRDefault="001B612E" w:rsidP="001B612E">
      <w:pPr>
        <w:jc w:val="both"/>
        <w:rPr>
          <w:rFonts w:ascii="Times New Roman" w:hAnsi="Times New Roman" w:cs="Times New Roman"/>
          <w:sz w:val="28"/>
          <w:szCs w:val="28"/>
        </w:rPr>
      </w:pPr>
      <w:r w:rsidRPr="00033C2A">
        <w:rPr>
          <w:rFonts w:ascii="Times New Roman" w:hAnsi="Times New Roman" w:cs="Times New Roman"/>
          <w:sz w:val="28"/>
          <w:szCs w:val="28"/>
        </w:rPr>
        <w:lastRenderedPageBreak/>
        <w:t xml:space="preserve">  За окном времена года сменяют друг друга. Льет холодный дождь, завывает вьюга, а в группе детского сада тепло и уютно. Особую атмосферу помогают создать комнатные растения в уголке природы. В любое время года они остаются зелеными, растут и цветут. Комнатные растения не только радуют ребят и педагогов своей красотой, но и помогают очищать воздух в группе от пыли и грязи, а также обогащают  его кислородом. Благотворно влияют на жизнедеятельность и психику детей.</w:t>
      </w:r>
    </w:p>
    <w:p w:rsidR="00033C2A" w:rsidRPr="00033C2A" w:rsidRDefault="001B612E" w:rsidP="001B612E">
      <w:pPr>
        <w:jc w:val="both"/>
        <w:rPr>
          <w:rFonts w:ascii="Times New Roman" w:hAnsi="Times New Roman" w:cs="Times New Roman"/>
          <w:sz w:val="28"/>
          <w:szCs w:val="28"/>
        </w:rPr>
      </w:pPr>
      <w:r w:rsidRPr="00033C2A">
        <w:rPr>
          <w:rFonts w:ascii="Times New Roman" w:hAnsi="Times New Roman" w:cs="Times New Roman"/>
          <w:sz w:val="28"/>
          <w:szCs w:val="28"/>
        </w:rPr>
        <w:t xml:space="preserve">  К</w:t>
      </w:r>
      <w:r w:rsidR="00033C2A" w:rsidRPr="00033C2A">
        <w:rPr>
          <w:rFonts w:ascii="Times New Roman" w:hAnsi="Times New Roman" w:cs="Times New Roman"/>
          <w:sz w:val="28"/>
          <w:szCs w:val="28"/>
        </w:rPr>
        <w:t>омнатные растения в группе выступают в роли «зеленой лаборатории». Дети могут наблюдать за ними, ухаживать, постигать законы живой природы, приобретать полезные знания, умения и навыки.</w:t>
      </w:r>
    </w:p>
    <w:p w:rsidR="00033C2A" w:rsidRPr="00033C2A" w:rsidRDefault="00033C2A" w:rsidP="001B612E">
      <w:pPr>
        <w:jc w:val="both"/>
        <w:rPr>
          <w:rFonts w:ascii="Times New Roman" w:hAnsi="Times New Roman" w:cs="Times New Roman"/>
          <w:sz w:val="28"/>
          <w:szCs w:val="28"/>
        </w:rPr>
      </w:pPr>
      <w:r w:rsidRPr="00033C2A">
        <w:rPr>
          <w:rFonts w:ascii="Times New Roman" w:hAnsi="Times New Roman" w:cs="Times New Roman"/>
          <w:sz w:val="28"/>
          <w:szCs w:val="28"/>
        </w:rPr>
        <w:t xml:space="preserve">  В прошлом столетии на подоконниках красовались фиалки, герани, бегонии, фуксии и другие цветущие растения. В наше время в каждой группе детского сада есть свои «любимцы». Но воспитатель должен грамотно подойти к вопросу выбора растений для уголка природы. Растения должны быть не ядовитыми, неприхотливыми в уходе и не громоздкими. Уход и наблюдение дошкольников за комнатными растениями позволяет педагогу решать воспитательные и образовательные задачи.</w:t>
      </w:r>
    </w:p>
    <w:p w:rsidR="001B612E" w:rsidRDefault="00033C2A" w:rsidP="001B612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3C2A">
        <w:rPr>
          <w:rFonts w:ascii="Times New Roman" w:hAnsi="Times New Roman" w:cs="Times New Roman"/>
          <w:b/>
          <w:bCs/>
          <w:sz w:val="28"/>
          <w:szCs w:val="28"/>
        </w:rPr>
        <w:t>Младшая группа</w:t>
      </w:r>
    </w:p>
    <w:p w:rsidR="00033C2A" w:rsidRDefault="003E7BC9" w:rsidP="001B61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младшей группе желательно иметь два растения одного вида, но различающихся по величине или окраске цветов.</w:t>
      </w:r>
    </w:p>
    <w:p w:rsidR="003E7BC9" w:rsidRDefault="003E7BC9" w:rsidP="001B61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можно предложить игры на закрепление представлений о растениях и их частях. Например,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покажи какие растения цветут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нашей группе, найди растение с мелкими (крупными) листьями.</w:t>
      </w:r>
    </w:p>
    <w:p w:rsidR="003E7BC9" w:rsidRDefault="003E7BC9" w:rsidP="001B61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Средняя группа</w:t>
      </w:r>
    </w:p>
    <w:p w:rsidR="003E7BC9" w:rsidRDefault="003E7BC9" w:rsidP="001B61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средней группы можно предложить ежедневные индивидуальные поручения. Воспитатель учит ребят определять на ощупь температуру воды для полива растений, влажную и сухую почву. Формируются первые навыки по уходу за растениями. Например, способы очистки листьев растений от грязи и пыли.</w:t>
      </w:r>
    </w:p>
    <w:p w:rsidR="003E7BC9" w:rsidRDefault="002C1415" w:rsidP="001B612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Старшая группа</w:t>
      </w:r>
    </w:p>
    <w:p w:rsidR="002C1415" w:rsidRDefault="002C1415" w:rsidP="001B61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 уход за комнатными растениями усложняется. Дети узнают много нового о растениях, их связь с окружающей средой.</w:t>
      </w:r>
    </w:p>
    <w:p w:rsidR="002C1415" w:rsidRDefault="002C1415" w:rsidP="001B61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Наблюдая за пересадкой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знакомятся с типами корневых систем и узнают на какую глубину можно рыхлить почву и как часто нужно  осуществлять их полив. В ходе наблюдений дети знакомятся с влиянием факторов окружающей среды на жизнедеятельность растений. Ребята могут </w:t>
      </w:r>
      <w:r>
        <w:rPr>
          <w:rFonts w:ascii="Times New Roman" w:hAnsi="Times New Roman" w:cs="Times New Roman"/>
          <w:sz w:val="28"/>
          <w:szCs w:val="28"/>
        </w:rPr>
        <w:lastRenderedPageBreak/>
        <w:t>сами сажать и выращивать некоторые растения из семян. А также фиксировать свои наблюдения в виде рисунков.</w:t>
      </w:r>
    </w:p>
    <w:p w:rsidR="002C1415" w:rsidRDefault="002C1415" w:rsidP="001B61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Подготовительная группа</w:t>
      </w:r>
    </w:p>
    <w:p w:rsidR="00970AE4" w:rsidRDefault="002C1415" w:rsidP="001B61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подготовительной группы проводят более длительные наблюдения</w:t>
      </w:r>
      <w:r w:rsidR="00970AE4">
        <w:rPr>
          <w:rFonts w:ascii="Times New Roman" w:hAnsi="Times New Roman" w:cs="Times New Roman"/>
          <w:sz w:val="28"/>
          <w:szCs w:val="28"/>
        </w:rPr>
        <w:t>, ставят простейшие опыты по выращиванию растений.</w:t>
      </w:r>
    </w:p>
    <w:p w:rsidR="00970AE4" w:rsidRDefault="00970AE4" w:rsidP="001B612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Растения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рекомендованные для уголка природы в ДОУ</w:t>
      </w:r>
    </w:p>
    <w:p w:rsidR="00970AE4" w:rsidRDefault="00970AE4" w:rsidP="001B61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Цветущие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(бальзамин, фикус, бегония, герань).</w:t>
      </w:r>
    </w:p>
    <w:p w:rsidR="00970AE4" w:rsidRDefault="00970AE4" w:rsidP="001B61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Растения.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Имеющие разнообразную форму стебля (прямостоячий фикус, укороченный, луковица, клубнелуковица, утолщенное корневи</w:t>
      </w:r>
      <w:r w:rsidR="00A7161C">
        <w:rPr>
          <w:rFonts w:ascii="Times New Roman" w:hAnsi="Times New Roman" w:cs="Times New Roman"/>
          <w:sz w:val="28"/>
          <w:szCs w:val="28"/>
        </w:rPr>
        <w:t>ще; кактус; свисающие – комнатный виноград).</w:t>
      </w:r>
      <w:proofErr w:type="gramEnd"/>
    </w:p>
    <w:p w:rsidR="00A7161C" w:rsidRDefault="00A7161C" w:rsidP="001B61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Растения с разной формой листьев и цветов (колеус, аукуба).</w:t>
      </w:r>
    </w:p>
    <w:p w:rsidR="00A7161C" w:rsidRDefault="00A7161C" w:rsidP="001B61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требующие разного ухода (редкая поливка – алоэ, кактусы; частая поливка – колеус, традесканция; поливка с поддона – луковичные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гиппеаструм</w:t>
      </w:r>
      <w:proofErr w:type="spellEnd"/>
      <w:r>
        <w:rPr>
          <w:rFonts w:ascii="Times New Roman" w:hAnsi="Times New Roman" w:cs="Times New Roman"/>
          <w:sz w:val="28"/>
          <w:szCs w:val="28"/>
        </w:rPr>
        <w:t>, амариллис).</w:t>
      </w:r>
    </w:p>
    <w:p w:rsidR="002C1415" w:rsidRPr="002C1415" w:rsidRDefault="002C1415" w:rsidP="001B61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BC9" w:rsidRPr="003E7BC9" w:rsidRDefault="003E7BC9" w:rsidP="001B612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E7BC9" w:rsidRPr="003E7BC9" w:rsidSect="001F6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801"/>
    <w:rsid w:val="00033C2A"/>
    <w:rsid w:val="001B612E"/>
    <w:rsid w:val="001C0207"/>
    <w:rsid w:val="001F6107"/>
    <w:rsid w:val="002C1415"/>
    <w:rsid w:val="003E7BC9"/>
    <w:rsid w:val="00642801"/>
    <w:rsid w:val="00970AE4"/>
    <w:rsid w:val="00A7161C"/>
    <w:rsid w:val="00FF6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Пользователь Windows</cp:lastModifiedBy>
  <cp:revision>3</cp:revision>
  <dcterms:created xsi:type="dcterms:W3CDTF">2022-12-13T10:20:00Z</dcterms:created>
  <dcterms:modified xsi:type="dcterms:W3CDTF">2023-01-10T10:19:00Z</dcterms:modified>
</cp:coreProperties>
</file>