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/>
      </w:pPr>
      <w:r>
        <w:t xml:space="preserve">                                                                                                           </w:t>
      </w:r>
    </w:p>
    <w:p>
      <w:pPr>
        <w:jc w:val="right"/>
        <w:rPr/>
      </w:pPr>
      <w:r>
        <w:t xml:space="preserve">                                                        </w:t>
      </w:r>
    </w:p>
    <w:p/>
    <w:p>
      <w:pPr>
        <w:jc w:val="center"/>
        <w:rPr/>
      </w:pPr>
      <w:r>
        <w:t xml:space="preserve"> </w:t>
      </w:r>
      <w:r>
        <w:t xml:space="preserve">                                                                            Заведующему МДОУ «Детский сад №155»</w:t>
      </w:r>
    </w:p>
    <w:p>
      <w:pPr>
        <w:jc w:val="center"/>
        <w:rPr/>
      </w:pPr>
      <w:r>
        <w:t xml:space="preserve">                                                                                Е.В. Карпычевой</w:t>
      </w:r>
    </w:p>
    <w:p>
      <w:pPr>
        <w:jc w:val="center"/>
        <w:rPr/>
      </w:pPr>
      <w:r>
        <w:t xml:space="preserve">                                                                                       Фамилия __________________________________</w:t>
      </w:r>
    </w:p>
    <w:p>
      <w:pPr>
        <w:jc w:val="center"/>
        <w:rPr/>
      </w:pPr>
      <w:r>
        <w:t xml:space="preserve">                                                                                        Имя ______________________________________</w:t>
      </w:r>
    </w:p>
    <w:p>
      <w:pPr>
        <w:tabs>
          <w:tab w:val="left" w:pos="5400"/>
        </w:tabs>
        <w:jc w:val="right"/>
        <w:rPr/>
      </w:pPr>
      <w:r>
        <w:t>Отчество __________________________________</w:t>
      </w:r>
    </w:p>
    <w:p>
      <w:pPr>
        <w:tabs>
          <w:tab w:val="left" w:pos="54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(родителя (законного представителя))</w:t>
      </w:r>
    </w:p>
    <w:p>
      <w:pPr>
        <w:jc w:val="center"/>
        <w:rPr/>
      </w:pPr>
      <w:r>
        <w:t xml:space="preserve">                                                                                         паспорт: серия _______№ ____________________</w:t>
      </w:r>
    </w:p>
    <w:p>
      <w:pPr>
        <w:jc w:val="center"/>
        <w:rPr/>
      </w:pPr>
      <w:r>
        <w:t xml:space="preserve">                                                                                         кем и когда выдан __________________________</w:t>
      </w:r>
    </w:p>
    <w:p>
      <w:pPr>
        <w:jc w:val="right"/>
        <w:rPr/>
      </w:pPr>
      <w:r>
        <w:t>___________________________________________</w:t>
      </w:r>
    </w:p>
    <w:p>
      <w:pPr>
        <w:jc w:val="center"/>
        <w:rPr/>
      </w:pPr>
      <w:r>
        <w:t xml:space="preserve">                                                                                        Проживающего по адресу: ___________________</w:t>
      </w:r>
    </w:p>
    <w:p>
      <w:pPr>
        <w:jc w:val="right"/>
        <w:rPr/>
      </w:pPr>
      <w:r>
        <w:t>___________________________________________</w:t>
      </w:r>
    </w:p>
    <w:p>
      <w:pPr>
        <w:jc w:val="right"/>
        <w:rPr/>
      </w:pPr>
      <w:r>
        <w:t>Контактный телефон: ________________________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 А Я В Л Е Н И Е</w:t>
      </w:r>
      <w:r>
        <w:rPr>
          <w:b/>
          <w:bCs/>
          <w:sz w:val="26"/>
          <w:szCs w:val="26"/>
        </w:rPr>
        <w:t xml:space="preserve">   № _____</w:t>
      </w:r>
    </w:p>
    <w:p>
      <w:pPr>
        <w:pStyle w:val="Default"/>
        <w:jc w:val="center"/>
        <w:rPr>
          <w:b/>
          <w:bCs/>
          <w:sz w:val="26"/>
          <w:szCs w:val="26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зачислить моего ребенка (сына, дочь) ______________________________________</w:t>
      </w:r>
      <w:r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(фамилия, имя, отчество)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 дата рождения</w:t>
      </w:r>
      <w:r>
        <w:rPr>
          <w:sz w:val="23"/>
          <w:szCs w:val="23"/>
        </w:rPr>
        <w:t xml:space="preserve"> __________________________________,</w:t>
      </w:r>
    </w:p>
    <w:p>
      <w:pPr>
        <w:pStyle w:val="Default"/>
        <w:rPr>
          <w:sz w:val="23"/>
          <w:szCs w:val="23"/>
        </w:rPr>
      </w:pPr>
      <w:r>
        <w:t>посещающего группу № _____ «______________</w:t>
      </w:r>
      <w:r>
        <w:t>____</w:t>
      </w:r>
      <w:r>
        <w:t>»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дополнительную </w:t>
      </w:r>
      <w:r>
        <w:rPr>
          <w:sz w:val="23"/>
          <w:szCs w:val="23"/>
        </w:rPr>
        <w:t xml:space="preserve">платную образовательную </w:t>
      </w:r>
      <w:r>
        <w:rPr>
          <w:sz w:val="23"/>
          <w:szCs w:val="23"/>
        </w:rPr>
        <w:t>услугу</w:t>
      </w:r>
      <w:r>
        <w:rPr>
          <w:sz w:val="23"/>
          <w:szCs w:val="23"/>
        </w:rPr>
        <w:t xml:space="preserve"> </w:t>
      </w:r>
      <w:r>
        <w:t>(</w:t>
      </w:r>
      <w:r>
        <w:t>поставить подпись</w:t>
      </w:r>
      <w:r>
        <w:t xml:space="preserve"> напротив названия):</w:t>
      </w:r>
    </w:p>
    <w:p>
      <w:pPr>
        <w:pStyle w:val="Default"/>
        <w:rPr>
          <w:sz w:val="23"/>
          <w:szCs w:val="23"/>
        </w:rPr>
      </w:pPr>
    </w:p>
    <w:tbl>
      <w:tblPr>
        <w:tblW w:w="10990" w:type="dxa"/>
        <w:tblInd w:w="-381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/>
      </w:tblPr>
      <w:tblGrid>
        <w:gridCol w:w="9669"/>
        <w:gridCol w:w="1321"/>
      </w:tblGrid>
      <w:tr>
        <w:trPr>
          <w:cnfStyle w:val="000000100000"/>
        </w:trPr>
        <w:tc>
          <w:tcPr>
            <w:cnfStyle w:val="000010100000"/>
            <w:tcW w:w="9669" w:type="dxa"/>
          </w:tcPr>
          <w:p>
            <w:pPr>
              <w:numPr>
                <w:ilvl w:val="0"/>
                <w:numId w:val="1"/>
              </w:numPr>
              <w:rPr/>
            </w:pPr>
            <w:r>
              <w:rPr>
                <w:sz w:val="22"/>
                <w:szCs w:val="22"/>
              </w:rPr>
              <w:t xml:space="preserve">Кружок «Раннее обучение слоговому чтению»  </w:t>
            </w:r>
            <w:r>
              <w:rPr>
                <w:sz w:val="22"/>
                <w:szCs w:val="22"/>
              </w:rPr>
              <w:t>(1 занятие в неделю)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cnfStyle w:val="000001100000"/>
            <w:tcW w:w="1321" w:type="dxa"/>
          </w:tcPr>
          <w:p/>
        </w:tc>
      </w:tr>
      <w:tr>
        <w:trPr>
          <w:cnfStyle w:val="000000010000"/>
          <w:trHeight w:val="305" w:hRule="exact"/>
        </w:trPr>
        <w:tc>
          <w:tcPr>
            <w:cnfStyle w:val="000010010000"/>
            <w:tcW w:w="9669" w:type="dxa"/>
          </w:tcPr>
          <w:p>
            <w:pPr>
              <w:numPr>
                <w:ilvl w:val="0"/>
                <w:numId w:val="1"/>
              </w:numPr>
              <w:rPr/>
            </w:pPr>
            <w:r>
              <w:rPr>
                <w:sz w:val="22"/>
                <w:szCs w:val="22"/>
              </w:rPr>
              <w:t xml:space="preserve">Кружок «Раннее обучение слоговому чтению»  </w:t>
            </w:r>
            <w:r>
              <w:rPr>
                <w:sz w:val="22"/>
                <w:szCs w:val="22"/>
              </w:rPr>
              <w:t>(2 занятия в неделю)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cnfStyle w:val="000001010000"/>
            <w:tcW w:w="1321" w:type="dxa"/>
          </w:tcPr>
          <w:p/>
        </w:tc>
      </w:tr>
      <w:tr>
        <w:trPr>
          <w:cnfStyle w:val="000000100000"/>
          <w:trHeight w:val="155"/>
        </w:trPr>
        <w:tc>
          <w:tcPr>
            <w:cnfStyle w:val="000010100000"/>
            <w:tcW w:w="9669" w:type="dxa"/>
          </w:tcPr>
          <w:p>
            <w:pPr>
              <w:numPr>
                <w:ilvl w:val="0"/>
                <w:numId w:val="1"/>
              </w:numPr>
              <w:rPr/>
            </w:pPr>
            <w:r>
              <w:rPr>
                <w:sz w:val="22"/>
                <w:szCs w:val="22"/>
              </w:rPr>
              <w:t xml:space="preserve">Кружок «Развивающие игры» </w:t>
            </w:r>
          </w:p>
        </w:tc>
        <w:tc>
          <w:tcPr>
            <w:cnfStyle w:val="000001100000"/>
            <w:tcW w:w="1321" w:type="dxa"/>
          </w:tcPr>
          <w:p/>
        </w:tc>
      </w:tr>
      <w:tr>
        <w:trPr>
          <w:cnfStyle w:val="000000010000"/>
        </w:trPr>
        <w:tc>
          <w:tcPr>
            <w:cnfStyle w:val="000010010000"/>
            <w:tcW w:w="9669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Кружок «</w:t>
            </w:r>
            <w:r>
              <w:rPr>
                <w:color w:val="000000"/>
                <w:sz w:val="22"/>
                <w:szCs w:val="22"/>
              </w:rPr>
              <w:t>Каляка-Маляка</w:t>
            </w:r>
            <w:r>
              <w:rPr>
                <w:color w:val="000000"/>
                <w:sz w:val="22"/>
                <w:szCs w:val="22"/>
              </w:rPr>
              <w:t>» (нетрадиционные техники рисования)</w:t>
            </w:r>
          </w:p>
        </w:tc>
        <w:tc>
          <w:tcPr>
            <w:cnfStyle w:val="000001010000"/>
            <w:tcW w:w="1321" w:type="dxa"/>
          </w:tcPr>
          <w:p/>
        </w:tc>
      </w:tr>
      <w:tr>
        <w:trPr>
          <w:cnfStyle w:val="000000100000"/>
        </w:trPr>
        <w:tc>
          <w:tcPr>
            <w:cnfStyle w:val="000010100000"/>
            <w:tcW w:w="9669" w:type="dxa"/>
          </w:tcPr>
          <w:p>
            <w:pPr>
              <w:numPr>
                <w:ilvl w:val="0"/>
                <w:numId w:val="1"/>
              </w:numPr>
              <w:rPr/>
            </w:pPr>
            <w:r>
              <w:rPr>
                <w:color w:val="000000"/>
                <w:sz w:val="22"/>
                <w:szCs w:val="22"/>
              </w:rPr>
              <w:t>Кружок «</w:t>
            </w:r>
            <w:r>
              <w:rPr>
                <w:color w:val="000000"/>
                <w:sz w:val="22"/>
                <w:szCs w:val="22"/>
              </w:rPr>
              <w:t>Веселые нотки</w:t>
            </w:r>
            <w:r>
              <w:rPr>
                <w:color w:val="000000"/>
                <w:sz w:val="22"/>
                <w:szCs w:val="22"/>
              </w:rPr>
              <w:t>» (вокал)</w:t>
            </w:r>
          </w:p>
        </w:tc>
        <w:tc>
          <w:tcPr>
            <w:cnfStyle w:val="000001100000"/>
            <w:tcW w:w="1321" w:type="dxa"/>
          </w:tcPr>
          <w:p/>
        </w:tc>
      </w:tr>
      <w:tr>
        <w:trPr>
          <w:cnfStyle w:val="000000010000"/>
        </w:trPr>
        <w:tc>
          <w:tcPr>
            <w:cnfStyle w:val="000010010000"/>
            <w:tcW w:w="9669" w:type="dxa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>
                <w:sz w:val="22"/>
                <w:szCs w:val="22"/>
              </w:rPr>
              <w:t>Кружок «В гостях у песочной феи»  (</w:t>
            </w:r>
            <w:r>
              <w:rPr>
                <w:sz w:val="22"/>
                <w:szCs w:val="22"/>
              </w:rPr>
              <w:t>пескотерапия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ab/>
              <w:t xml:space="preserve">         </w:t>
            </w:r>
          </w:p>
        </w:tc>
        <w:tc>
          <w:tcPr>
            <w:cnfStyle w:val="000001010000"/>
            <w:tcW w:w="1321" w:type="dxa"/>
          </w:tcPr>
          <w:p/>
        </w:tc>
      </w:tr>
      <w:tr>
        <w:trPr>
          <w:cnfStyle w:val="000000100000"/>
        </w:trPr>
        <w:tc>
          <w:tcPr>
            <w:cnfStyle w:val="000010100000"/>
            <w:tcW w:w="9669" w:type="dxa"/>
          </w:tcPr>
          <w:p>
            <w:pPr>
              <w:numPr>
                <w:ilvl w:val="0"/>
                <w:numId w:val="1"/>
              </w:numPr>
              <w:rPr/>
            </w:pPr>
            <w:r>
              <w:rPr>
                <w:sz w:val="22"/>
                <w:szCs w:val="22"/>
              </w:rPr>
              <w:t>Кружок «</w:t>
            </w:r>
            <w:r>
              <w:rPr>
                <w:sz w:val="22"/>
                <w:szCs w:val="22"/>
              </w:rPr>
              <w:t>Очумелые</w:t>
            </w:r>
            <w:r>
              <w:rPr>
                <w:sz w:val="22"/>
                <w:szCs w:val="22"/>
              </w:rPr>
              <w:t xml:space="preserve"> ручки»</w:t>
            </w:r>
          </w:p>
        </w:tc>
        <w:tc>
          <w:tcPr>
            <w:cnfStyle w:val="000001100000"/>
            <w:tcW w:w="1321" w:type="dxa"/>
          </w:tcPr>
          <w:p/>
        </w:tc>
      </w:tr>
      <w:tr>
        <w:trPr>
          <w:cnfStyle w:val="000000010000"/>
        </w:trPr>
        <w:tc>
          <w:tcPr>
            <w:cnfStyle w:val="000010010000"/>
            <w:tcW w:w="9669" w:type="dxa"/>
          </w:tcPr>
          <w:p>
            <w:pPr>
              <w:numPr>
                <w:ilvl w:val="0"/>
                <w:numId w:val="1"/>
              </w:numPr>
              <w:rPr/>
            </w:pPr>
            <w:r>
              <w:rPr>
                <w:sz w:val="22"/>
                <w:szCs w:val="22"/>
              </w:rPr>
              <w:t>Кружок «Шахматы»</w:t>
            </w:r>
          </w:p>
        </w:tc>
        <w:tc>
          <w:tcPr>
            <w:cnfStyle w:val="000001010000"/>
            <w:tcW w:w="1321" w:type="dxa"/>
          </w:tcPr>
          <w:p/>
        </w:tc>
      </w:tr>
      <w:tr>
        <w:trPr>
          <w:cnfStyle w:val="000000100000"/>
        </w:trPr>
        <w:tc>
          <w:tcPr>
            <w:cnfStyle w:val="000010100000"/>
            <w:tcW w:w="9669" w:type="dxa"/>
          </w:tcPr>
          <w:p>
            <w:pPr>
              <w:numPr>
                <w:ilvl w:val="0"/>
                <w:numId w:val="1"/>
              </w:numPr>
              <w:rPr/>
            </w:pPr>
            <w:r>
              <w:rPr>
                <w:sz w:val="22"/>
                <w:szCs w:val="22"/>
              </w:rPr>
              <w:t>Кружок «Развивай-ка»</w:t>
            </w:r>
          </w:p>
        </w:tc>
        <w:tc>
          <w:tcPr>
            <w:cnfStyle w:val="000001100000"/>
            <w:tcW w:w="1321" w:type="dxa"/>
          </w:tcPr>
          <w:p/>
        </w:tc>
      </w:tr>
      <w:tr>
        <w:trPr>
          <w:cnfStyle w:val="000000010000"/>
        </w:trPr>
        <w:tc>
          <w:tcPr>
            <w:cnfStyle w:val="000010010000"/>
            <w:tcW w:w="9669" w:type="dxa"/>
          </w:tcPr>
          <w:p>
            <w:pPr>
              <w:numPr>
                <w:ilvl w:val="0"/>
                <w:numId w:val="1"/>
              </w:numPr>
              <w:rPr/>
            </w:pPr>
            <w:bookmarkStart w:id="0" w:name="_GoBack"/>
            <w:r>
              <w:rPr>
                <w:sz w:val="22"/>
                <w:szCs w:val="22"/>
              </w:rPr>
              <w:t>Кружок «Серпантин» (танцы для малышей)</w:t>
            </w:r>
            <w:bookmarkEnd w:id="0"/>
          </w:p>
        </w:tc>
        <w:tc>
          <w:tcPr>
            <w:cnfStyle w:val="000001010000"/>
            <w:tcW w:w="1321" w:type="dxa"/>
          </w:tcPr>
          <w:p/>
        </w:tc>
      </w:tr>
    </w:tbl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18"/>
          <w:szCs w:val="18"/>
        </w:rPr>
      </w:pPr>
      <w:r>
        <w:t>с «</w:t>
      </w:r>
      <w:r>
        <w:t>____</w:t>
      </w:r>
      <w:r>
        <w:t xml:space="preserve">» </w:t>
      </w:r>
      <w:r>
        <w:t xml:space="preserve">_____________ </w:t>
      </w:r>
      <w:r>
        <w:t>20__</w:t>
      </w:r>
      <w:r>
        <w:t xml:space="preserve"> г. </w:t>
      </w:r>
      <w:r>
        <w:t xml:space="preserve">по </w:t>
      </w:r>
      <w:r>
        <w:t>«</w:t>
      </w:r>
      <w:r>
        <w:t>31</w:t>
      </w:r>
      <w:r>
        <w:t xml:space="preserve">» </w:t>
      </w:r>
      <w:r>
        <w:t xml:space="preserve">мая </w:t>
      </w:r>
      <w:r>
        <w:t>2019</w:t>
      </w:r>
      <w:r>
        <w:t xml:space="preserve"> г.</w:t>
      </w:r>
    </w:p>
    <w:p>
      <w:pPr>
        <w:pStyle w:val="Default"/>
        <w:rPr>
          <w:sz w:val="23"/>
          <w:szCs w:val="23"/>
        </w:rPr>
      </w:pPr>
    </w:p>
    <w:p>
      <w:pPr>
        <w:spacing w:before="240"/>
        <w:jc w:val="both"/>
        <w:rPr/>
      </w:pPr>
      <w:r>
        <w:t>С Уставом учреждения, лицензией на право ведения образовательной деятельности, локальными актами по вопросам организации дополнительных платных образовательных услуг ознакомлен(а):</w:t>
      </w:r>
    </w:p>
    <w:tbl>
      <w:tblPr>
        <w:tblW w:w="0" w:type="auto"/>
        <w:tblInd w:w="28" w:type="dxa"/>
        <w:tblLayout w:type="fixed"/>
        <w:tblLook w:val="0000"/>
        <w:tblCellMar>
          <w:left w:w="28" w:type="dxa"/>
          <w:right w:w="28" w:type="dxa"/>
        </w:tblCellMar>
      </w:tblPr>
      <w:tblGrid>
        <w:gridCol w:w="3630"/>
        <w:gridCol w:w="1995"/>
        <w:gridCol w:w="3731"/>
      </w:tblGrid>
      <w:tr>
        <w:trPr>
          <w:cantSplit w:val="on"/>
        </w:trPr>
        <w:tc>
          <w:tcPr>
            <w:cnfStyle w:val="000010100000"/>
            <w:tcW w:w="3630" w:type="dxa"/>
            <w:tcBorders>
              <w:top w:val="nil" w:sz="4"/>
              <w:left w:val="nil" w:sz="4"/>
              <w:bottom w:val="single" w:color="auto" w:sz="4"/>
              <w:right w:val="nil" w:sz="4"/>
            </w:tcBorders>
            <w:vAlign w:val="bottom"/>
          </w:tcPr>
          <w:p>
            <w:pPr>
              <w:spacing w:before="120"/>
              <w:jc w:val="center"/>
              <w:rPr/>
            </w:pPr>
          </w:p>
        </w:tc>
        <w:tc>
          <w:tcPr>
            <w:cnfStyle w:val="000001100000"/>
            <w:tcW w:w="1995" w:type="dxa"/>
            <w:vMerge w:val="restart"/>
            <w:vAlign w:val="center"/>
          </w:tcPr>
          <w:p>
            <w:pPr>
              <w:spacing w:before="120"/>
              <w:jc w:val="center"/>
              <w:rPr/>
            </w:pPr>
          </w:p>
        </w:tc>
        <w:tc>
          <w:tcPr>
            <w:cnfStyle w:val="000010100000"/>
            <w:tcW w:w="3731" w:type="dxa"/>
            <w:tcBorders>
              <w:top w:val="nil" w:sz="4"/>
              <w:left w:val="nil" w:sz="4"/>
              <w:bottom w:val="single" w:color="auto" w:sz="4"/>
              <w:right w:val="nil" w:sz="4"/>
            </w:tcBorders>
            <w:vAlign w:val="bottom"/>
          </w:tcPr>
          <w:p>
            <w:pPr>
              <w:spacing w:before="120"/>
              <w:jc w:val="both"/>
              <w:rPr/>
            </w:pPr>
          </w:p>
        </w:tc>
      </w:tr>
      <w:tr>
        <w:trPr>
          <w:cantSplit w:val="on"/>
        </w:trPr>
        <w:tc>
          <w:tcPr>
            <w:cnfStyle w:val="000010010000"/>
            <w:tcW w:w="3630" w:type="dxa"/>
          </w:tcPr>
          <w:p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(</w:t>
            </w:r>
            <w:r>
              <w:rPr>
                <w:sz w:val="19"/>
                <w:szCs w:val="19"/>
              </w:rPr>
              <w:t>подпись</w:t>
            </w:r>
            <w:r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cnfStyle w:val="000001010000"/>
            <w:tcW w:w="1995" w:type="dxa"/>
            <w:vMerge w:val="continue"/>
            <w:vAlign w:val="center"/>
          </w:tcPr>
          <w:p/>
        </w:tc>
        <w:tc>
          <w:tcPr>
            <w:cnfStyle w:val="000010010000"/>
            <w:tcW w:w="3731" w:type="dxa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</w:tc>
      </w:tr>
    </w:tbl>
    <w:p>
      <w:pPr>
        <w:jc w:val="both"/>
        <w:rPr/>
      </w:pPr>
      <w: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0" w:type="auto"/>
        <w:tblLayout w:type="fixed"/>
        <w:tblLook w:val="0000"/>
        <w:tblCellMar>
          <w:left w:w="28" w:type="dxa"/>
          <w:right w:w="28" w:type="dxa"/>
        </w:tblCellMar>
      </w:tblPr>
      <w:tblGrid>
        <w:gridCol w:w="3204"/>
        <w:gridCol w:w="1995"/>
        <w:gridCol w:w="3731"/>
      </w:tblGrid>
      <w:tr>
        <w:trPr>
          <w:cantSplit w:val="on"/>
        </w:trPr>
        <w:tc>
          <w:tcPr>
            <w:cnfStyle w:val="000010100000"/>
            <w:tcW w:w="3204" w:type="dxa"/>
            <w:tcBorders>
              <w:top w:val="nil" w:sz="4"/>
              <w:left w:val="nil" w:sz="4"/>
              <w:bottom w:val="single" w:color="auto" w:sz="4"/>
              <w:right w:val="nil" w:sz="4"/>
            </w:tcBorders>
            <w:vAlign w:val="bottom"/>
          </w:tcPr>
          <w:p/>
        </w:tc>
        <w:tc>
          <w:tcPr>
            <w:cnfStyle w:val="000001100000"/>
            <w:tcW w:w="1995" w:type="dxa"/>
            <w:vMerge w:val="restart"/>
            <w:vAlign w:val="center"/>
          </w:tcPr>
          <w:p>
            <w:pPr>
              <w:jc w:val="center"/>
              <w:rPr/>
            </w:pPr>
          </w:p>
        </w:tc>
        <w:tc>
          <w:tcPr>
            <w:cnfStyle w:val="000010100000"/>
            <w:tcW w:w="3731" w:type="dxa"/>
            <w:tcBorders>
              <w:top w:val="nil" w:sz="4"/>
              <w:left w:val="nil" w:sz="4"/>
              <w:bottom w:val="single" w:color="auto" w:sz="4"/>
              <w:right w:val="nil" w:sz="4"/>
            </w:tcBorders>
            <w:vAlign w:val="bottom"/>
          </w:tcPr>
          <w:p>
            <w:pPr>
              <w:jc w:val="both"/>
              <w:rPr/>
            </w:pPr>
          </w:p>
        </w:tc>
      </w:tr>
      <w:tr>
        <w:trPr>
          <w:cantSplit w:val="on"/>
        </w:trPr>
        <w:tc>
          <w:tcPr>
            <w:cnfStyle w:val="000010010000"/>
            <w:tcW w:w="3204" w:type="dxa"/>
          </w:tcPr>
          <w:p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(</w:t>
            </w:r>
            <w:r>
              <w:rPr>
                <w:sz w:val="19"/>
                <w:szCs w:val="19"/>
              </w:rPr>
              <w:t>подпись</w:t>
            </w:r>
            <w:r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cnfStyle w:val="000001010000"/>
            <w:tcW w:w="1995" w:type="dxa"/>
            <w:vMerge w:val="continue"/>
            <w:vAlign w:val="center"/>
          </w:tcPr>
          <w:p/>
        </w:tc>
        <w:tc>
          <w:tcPr>
            <w:cnfStyle w:val="000010010000"/>
            <w:tcW w:w="3731" w:type="dxa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  <w:p>
            <w:pPr>
              <w:jc w:val="center"/>
              <w:rPr>
                <w:sz w:val="19"/>
                <w:szCs w:val="19"/>
              </w:rPr>
            </w:pPr>
          </w:p>
          <w:p>
            <w:pPr>
              <w:jc w:val="center"/>
              <w:rPr>
                <w:sz w:val="19"/>
                <w:szCs w:val="19"/>
              </w:rPr>
            </w:pPr>
          </w:p>
        </w:tc>
      </w:tr>
    </w:tbl>
    <w:p>
      <w:pPr>
        <w:pStyle w:val="Default"/>
        <w:rPr>
          <w:sz w:val="23"/>
          <w:szCs w:val="23"/>
        </w:rPr>
      </w:pPr>
      <w:r>
        <w:t>Даю свое согласие на получения дополнительной платной услуги во время реализации основной образовательной программы ДОУ.</w:t>
      </w:r>
    </w:p>
    <w:tbl>
      <w:tblPr>
        <w:tblW w:w="0" w:type="auto"/>
        <w:tblLayout w:type="fixed"/>
        <w:tblLook w:val="0000"/>
        <w:tblCellMar>
          <w:left w:w="28" w:type="dxa"/>
          <w:right w:w="28" w:type="dxa"/>
        </w:tblCellMar>
      </w:tblPr>
      <w:tblGrid>
        <w:gridCol w:w="144"/>
        <w:gridCol w:w="735"/>
        <w:gridCol w:w="144"/>
        <w:gridCol w:w="2126"/>
        <w:gridCol w:w="55"/>
        <w:gridCol w:w="371"/>
        <w:gridCol w:w="425"/>
        <w:gridCol w:w="569"/>
        <w:gridCol w:w="630"/>
        <w:gridCol w:w="495"/>
        <w:gridCol w:w="3236"/>
        <w:gridCol w:w="173"/>
      </w:tblGrid>
      <w:tr>
        <w:trPr>
          <w:cantSplit w:val="on"/>
        </w:trPr>
        <w:tc>
          <w:tcPr>
            <w:cnfStyle w:val="000010100000"/>
            <w:tcW w:w="3204" w:type="dxa"/>
            <w:gridSpan w:val="5"/>
            <w:tcBorders>
              <w:top w:val="nil" w:sz="4"/>
              <w:left w:val="nil" w:sz="4"/>
              <w:bottom w:val="single" w:color="auto" w:sz="4"/>
              <w:right w:val="nil" w:sz="4"/>
            </w:tcBorders>
            <w:vAlign w:val="bottom"/>
          </w:tcPr>
          <w:p/>
        </w:tc>
        <w:tc>
          <w:tcPr>
            <w:cnfStyle w:val="000001100000"/>
            <w:tcW w:w="1995" w:type="dxa"/>
            <w:gridSpan w:val="4"/>
            <w:vMerge w:val="restart"/>
            <w:vAlign w:val="center"/>
          </w:tcPr>
          <w:p>
            <w:pPr>
              <w:jc w:val="center"/>
              <w:rPr/>
            </w:pPr>
          </w:p>
        </w:tc>
        <w:tc>
          <w:tcPr>
            <w:cnfStyle w:val="000010100000"/>
            <w:tcW w:w="3731" w:type="dxa"/>
            <w:gridSpan w:val="2"/>
            <w:tcBorders>
              <w:top w:val="nil" w:sz="4"/>
              <w:left w:val="nil" w:sz="4"/>
              <w:bottom w:val="single" w:color="auto" w:sz="4"/>
              <w:right w:val="nil" w:sz="4"/>
            </w:tcBorders>
            <w:vAlign w:val="bottom"/>
          </w:tcPr>
          <w:p>
            <w:pPr>
              <w:jc w:val="both"/>
              <w:rPr/>
            </w:pPr>
          </w:p>
        </w:tc>
      </w:tr>
      <w:tr>
        <w:trPr>
          <w:cantSplit w:val="on"/>
        </w:trPr>
        <w:tc>
          <w:tcPr>
            <w:cnfStyle w:val="000010010000"/>
            <w:tcW w:w="3204" w:type="dxa"/>
            <w:gridSpan w:val="5"/>
          </w:tcPr>
          <w:p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(</w:t>
            </w:r>
            <w:r>
              <w:rPr>
                <w:sz w:val="19"/>
                <w:szCs w:val="19"/>
              </w:rPr>
              <w:t>подпись</w:t>
            </w:r>
            <w:r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cnfStyle w:val="000001010000"/>
            <w:tcW w:w="1995" w:type="dxa"/>
            <w:gridSpan w:val="4"/>
            <w:vMerge w:val="continue"/>
            <w:vAlign w:val="center"/>
          </w:tcPr>
          <w:p/>
        </w:tc>
        <w:tc>
          <w:tcPr>
            <w:cnfStyle w:val="000010010000"/>
            <w:tcW w:w="3731" w:type="dxa"/>
            <w:gridSpan w:val="2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  <w:p>
            <w:pPr>
              <w:jc w:val="center"/>
              <w:rPr>
                <w:sz w:val="19"/>
                <w:szCs w:val="19"/>
              </w:rPr>
            </w:pPr>
          </w:p>
          <w:p>
            <w:pPr>
              <w:jc w:val="center"/>
              <w:rPr>
                <w:sz w:val="19"/>
                <w:szCs w:val="19"/>
              </w:rPr>
            </w:pPr>
          </w:p>
        </w:tc>
      </w:tr>
      <w:tr>
        <w:trPr>
          <w:cantSplit w:val="on"/>
        </w:trPr>
        <w:tc>
          <w:tcPr>
            <w:cnfStyle w:val="000010100000"/>
            <w:tcW w:w="144" w:type="dxa"/>
            <w:vAlign w:val="bottom"/>
          </w:tcPr>
          <w:p>
            <w:pPr>
              <w:jc w:val="right"/>
              <w:rPr/>
            </w:pPr>
            <w:r>
              <w:t>“</w:t>
            </w:r>
          </w:p>
        </w:tc>
        <w:tc>
          <w:tcPr>
            <w:cnfStyle w:val="000001100000"/>
            <w:tcW w:w="735" w:type="dxa"/>
            <w:tcBorders>
              <w:top w:val="nil" w:sz="4"/>
              <w:left w:val="nil" w:sz="4"/>
              <w:bottom w:val="single" w:color="auto" w:sz="4"/>
              <w:right w:val="nil" w:sz="4"/>
            </w:tcBorders>
            <w:vAlign w:val="bottom"/>
          </w:tcPr>
          <w:p>
            <w:pPr>
              <w:jc w:val="center"/>
              <w:rPr/>
            </w:pPr>
          </w:p>
        </w:tc>
        <w:tc>
          <w:tcPr>
            <w:cnfStyle w:val="000010100000"/>
            <w:tcW w:w="144" w:type="dxa"/>
            <w:vAlign w:val="bottom"/>
          </w:tcPr>
          <w:p>
            <w:r>
              <w:t>”</w:t>
            </w:r>
          </w:p>
        </w:tc>
        <w:tc>
          <w:tcPr>
            <w:cnfStyle w:val="000001100000"/>
            <w:tcW w:w="2126" w:type="dxa"/>
            <w:tcBorders>
              <w:top w:val="nil" w:sz="4"/>
              <w:left w:val="nil" w:sz="4"/>
              <w:bottom w:val="single" w:color="auto" w:sz="4"/>
              <w:right w:val="nil" w:sz="4"/>
            </w:tcBorders>
            <w:vAlign w:val="bottom"/>
          </w:tcPr>
          <w:p>
            <w:pPr>
              <w:jc w:val="both"/>
              <w:rPr/>
            </w:pPr>
          </w:p>
        </w:tc>
        <w:tc>
          <w:tcPr>
            <w:cnfStyle w:val="000010100000"/>
            <w:tcW w:w="426" w:type="dxa"/>
            <w:gridSpan w:val="2"/>
            <w:vAlign w:val="bottom"/>
          </w:tcPr>
          <w:p>
            <w:pPr>
              <w:ind w:right="-11"/>
              <w:jc w:val="right"/>
              <w:rPr/>
            </w:pPr>
            <w:r>
              <w:t>20</w:t>
            </w:r>
          </w:p>
        </w:tc>
        <w:tc>
          <w:tcPr>
            <w:cnfStyle w:val="000001100000"/>
            <w:tcW w:w="425" w:type="dxa"/>
            <w:tcBorders>
              <w:top w:val="nil" w:sz="4"/>
              <w:left w:val="nil" w:sz="4"/>
              <w:bottom w:val="single" w:color="auto" w:sz="4"/>
              <w:right w:val="nil" w:sz="4"/>
            </w:tcBorders>
            <w:vAlign w:val="bottom"/>
          </w:tcPr>
          <w:p>
            <w:pPr>
              <w:ind w:left="-23"/>
              <w:rPr/>
            </w:pPr>
          </w:p>
        </w:tc>
        <w:tc>
          <w:tcPr>
            <w:cnfStyle w:val="000010100000"/>
            <w:tcW w:w="569" w:type="dxa"/>
            <w:vAlign w:val="bottom"/>
          </w:tcPr>
          <w:p>
            <w:r>
              <w:t>г.</w:t>
            </w:r>
          </w:p>
        </w:tc>
        <w:tc>
          <w:tcPr>
            <w:cnfStyle w:val="000001100000"/>
            <w:tcW w:w="1125" w:type="dxa"/>
            <w:gridSpan w:val="2"/>
            <w:vAlign w:val="bottom"/>
          </w:tcPr>
          <w:p>
            <w:pPr>
              <w:ind w:left="57"/>
              <w:jc w:val="center"/>
              <w:rPr/>
            </w:pPr>
            <w:r>
              <w:t xml:space="preserve">             Подпись</w:t>
            </w:r>
          </w:p>
        </w:tc>
        <w:tc>
          <w:tcPr>
            <w:cnfStyle w:val="000010100000"/>
            <w:tcW w:w="3409" w:type="dxa"/>
            <w:gridSpan w:val="2"/>
            <w:tcBorders>
              <w:top w:val="nil" w:sz="4"/>
              <w:left w:val="nil" w:sz="4"/>
              <w:bottom w:val="single" w:color="auto" w:sz="4"/>
              <w:right w:val="nil" w:sz="4"/>
            </w:tcBorders>
            <w:vAlign w:val="bottom"/>
          </w:tcPr>
          <w:p>
            <w:pPr>
              <w:ind w:left="57"/>
              <w:jc w:val="center"/>
              <w:rPr/>
            </w:pPr>
          </w:p>
        </w:tc>
      </w:tr>
    </w:tbl>
    <w:p>
      <w:pPr>
        <w:jc w:val="center"/>
        <w:rPr/>
      </w:pPr>
      <w:r>
        <w:t xml:space="preserve">                             </w:t>
      </w:r>
    </w:p>
    <w:p>
      <w:pPr>
        <w:jc w:val="center"/>
        <w:rPr/>
      </w:pPr>
    </w:p>
    <w:p/>
    <w:sectPr>
      <w:pgSz w:w="11906" w:h="16838"/>
      <w:pgMar w:top="284" w:right="567" w:bottom="28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/>
  <w:endnotePr/>
  <w:compat/>
  <w:rsids>
    <w:rsidRoot w:val="00F417CD"/>
    <w:rsid w:val="00040FF3"/>
    <w:rsid w:val="00046104"/>
    <w:rsid w:val="00086935"/>
    <w:rsid w:val="001530A9"/>
    <w:rsid w:val="00166D0A"/>
    <w:rsid w:val="001713EE"/>
    <w:rsid w:val="001A5177"/>
    <w:rsid w:val="001D6217"/>
    <w:rsid w:val="001F1313"/>
    <w:rsid w:val="001F795D"/>
    <w:rsid w:val="00293F7D"/>
    <w:rsid w:val="002B559B"/>
    <w:rsid w:val="002D7260"/>
    <w:rsid w:val="002E2B5D"/>
    <w:rsid w:val="002F30CE"/>
    <w:rsid w:val="003253BC"/>
    <w:rsid w:val="00361108"/>
    <w:rsid w:val="003809AB"/>
    <w:rsid w:val="003A6BB6"/>
    <w:rsid w:val="004105B0"/>
    <w:rsid w:val="00424501"/>
    <w:rsid w:val="004D3AD6"/>
    <w:rsid w:val="004E0B63"/>
    <w:rsid w:val="005730F3"/>
    <w:rsid w:val="005E1205"/>
    <w:rsid w:val="00657859"/>
    <w:rsid w:val="006B3334"/>
    <w:rsid w:val="006C2797"/>
    <w:rsid w:val="007F55C9"/>
    <w:rsid w:val="008617A5"/>
    <w:rsid w:val="00905F5C"/>
    <w:rsid w:val="00981007"/>
    <w:rsid w:val="009A25CD"/>
    <w:rsid w:val="009E7F45"/>
    <w:rsid w:val="009F54DB"/>
    <w:rsid w:val="009F71F2"/>
    <w:rsid w:val="00A17424"/>
    <w:rsid w:val="00A2515A"/>
    <w:rsid w:val="00A87000"/>
    <w:rsid w:val="00B0709E"/>
    <w:rsid w:val="00BD5819"/>
    <w:rsid w:val="00BF2998"/>
    <w:rsid w:val="00C02212"/>
    <w:rsid w:val="00C3318B"/>
    <w:rsid w:val="00C761C6"/>
    <w:rsid w:val="00C818DD"/>
    <w:rsid w:val="00CE07B4"/>
    <w:rsid w:val="00CE6AEF"/>
    <w:rsid w:val="00D02A91"/>
    <w:rsid w:val="00D9239A"/>
    <w:rsid w:val="00DB45BF"/>
    <w:rsid w:val="00DC2FF3"/>
    <w:rsid w:val="00DD29C3"/>
    <w:rsid w:val="00DE0DB7"/>
    <w:rsid w:val="00E2578F"/>
    <w:rsid w:val="00E30F7F"/>
    <w:rsid w:val="00F417CD"/>
    <w:rsid w:val="00F60EE1"/>
    <w:rsid w:val="00FC37A8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Заголовок1Знак"/>
    <w:uiPriority w:val="99"/>
    <w:qFormat w:val="on"/>
    <w:pPr>
      <w:keepNext w:val="on"/>
      <w:jc w:val="center"/>
    </w:pPr>
    <w:rPr>
      <w:b/>
      <w:bCs/>
      <w:sz w:val="3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Заголовок1Знак">
    <w:name w:val="Заголовок 1 Знак"/>
    <w:basedOn w:val="DefaultParagraphFont"/>
    <w:link w:val="Heading1"/>
    <w:uiPriority w:val="99"/>
    <w:rPr>
      <w:rFonts w:ascii="Times New Roman" w:cs="Times New Roman" w:eastAsia="Times New Roman" w:hAnsi="Times New Roman"/>
      <w:b/>
      <w:bCs/>
      <w:sz w:val="36"/>
      <w:szCs w:val="24"/>
      <w:lang w:eastAsia="ru-RU"/>
    </w:rPr>
  </w:style>
  <w:style w:type="paragraph" w:styleId="BodyText">
    <w:name w:val="Body Text"/>
    <w:basedOn w:val="Normal"/>
    <w:link w:val="ОсновнойтекстЗнак"/>
    <w:uiPriority w:val="99"/>
    <w:pPr>
      <w:spacing w:after="120"/>
    </w:pPr>
  </w:style>
  <w:style w:type="character" w:customStyle="1" w:styleId="ОсновнойтекстЗнак">
    <w:name w:val="Основной текст Знак"/>
    <w:basedOn w:val="DefaultParagraphFont"/>
    <w:link w:val="BodyText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54250</cp:lastModifiedBy>
</cp:coreProperties>
</file>