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7543" w14:textId="4AA215A0" w:rsidR="00260A5E" w:rsidRDefault="00260A5E">
      <w:pPr>
        <w:rPr>
          <w:rFonts w:asciiTheme="majorHAnsi" w:hAnsiTheme="majorHAnsi"/>
          <w:color w:val="000000"/>
          <w:sz w:val="40"/>
          <w:szCs w:val="40"/>
        </w:rPr>
      </w:pPr>
      <w:bookmarkStart w:id="0" w:name="_GoBack"/>
      <w:bookmarkEnd w:id="0"/>
      <w:r>
        <w:rPr>
          <w:rFonts w:asciiTheme="majorHAnsi" w:hAnsiTheme="majorHAnsi"/>
          <w:color w:val="000000"/>
          <w:sz w:val="40"/>
          <w:szCs w:val="40"/>
        </w:rPr>
        <w:t>Консультация для педагогов</w:t>
      </w:r>
    </w:p>
    <w:p w14:paraId="1332F4A6" w14:textId="49B0A359" w:rsidR="003138AA" w:rsidRPr="00B24A68" w:rsidRDefault="0082262F">
      <w:pPr>
        <w:rPr>
          <w:rFonts w:asciiTheme="majorHAnsi" w:hAnsiTheme="majorHAnsi"/>
          <w:color w:val="000000"/>
          <w:sz w:val="40"/>
          <w:szCs w:val="40"/>
        </w:rPr>
      </w:pPr>
      <w:r w:rsidRPr="00B24A68">
        <w:rPr>
          <w:rFonts w:asciiTheme="majorHAnsi" w:hAnsiTheme="majorHAnsi"/>
          <w:color w:val="000000"/>
          <w:sz w:val="40"/>
          <w:szCs w:val="40"/>
        </w:rPr>
        <w:t>Синхронизация полушарий головного мозга.</w:t>
      </w:r>
    </w:p>
    <w:p w14:paraId="24E038D5" w14:textId="77777777" w:rsidR="003138AA" w:rsidRP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Как развить полушария мозга </w:t>
      </w:r>
      <w:r w:rsidR="003138AA" w:rsidRPr="00B24A68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B24A68">
        <w:rPr>
          <w:rFonts w:asciiTheme="majorHAnsi" w:hAnsiTheme="majorHAnsi"/>
          <w:color w:val="000000"/>
          <w:sz w:val="32"/>
          <w:szCs w:val="32"/>
        </w:rPr>
        <w:t>Головной мозг человека принято сравнивать с компьютером. Он выполняет множество функций и обладает большими возможностями. Но люди используют его ресурсы л</w:t>
      </w:r>
      <w:r w:rsidR="003138AA" w:rsidRPr="00B24A68">
        <w:rPr>
          <w:rFonts w:asciiTheme="majorHAnsi" w:hAnsiTheme="majorHAnsi"/>
          <w:color w:val="000000"/>
          <w:sz w:val="32"/>
          <w:szCs w:val="32"/>
        </w:rPr>
        <w:t xml:space="preserve">ишь частично. </w:t>
      </w:r>
    </w:p>
    <w:p w14:paraId="48F10384" w14:textId="77777777" w:rsidR="003138AA" w:rsidRP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 За что отвечает левое и правое полушарие мозга</w:t>
      </w:r>
      <w:proofErr w:type="gramStart"/>
      <w:r w:rsidRPr="00B24A68">
        <w:rPr>
          <w:rFonts w:asciiTheme="majorHAnsi" w:hAnsiTheme="majorHAnsi"/>
          <w:color w:val="000000"/>
          <w:sz w:val="32"/>
          <w:szCs w:val="32"/>
        </w:rPr>
        <w:t xml:space="preserve"> К</w:t>
      </w:r>
      <w:proofErr w:type="gramEnd"/>
      <w:r w:rsidRPr="00B24A68">
        <w:rPr>
          <w:rFonts w:asciiTheme="majorHAnsi" w:hAnsiTheme="majorHAnsi"/>
          <w:color w:val="000000"/>
          <w:sz w:val="32"/>
          <w:szCs w:val="32"/>
        </w:rPr>
        <w:t>ак развить полушария мозга</w:t>
      </w:r>
    </w:p>
    <w:p w14:paraId="6120CB5F" w14:textId="77777777" w:rsidR="003138AA" w:rsidRP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>Вы прекрасно знаете, что наш мозг состоит из двух полушарий — правого и левого — каждый из которых имеет свои функциональные особенности: Левая сторона отвечает за логическое мышление, анализ, рациональность, речь и языковые способности. Сферы специализации правой стороны головного мозга — творчество, генерирование идей, воображение, нестандартные решения, интуиция, эмоции. Как правило, у одних людей лучше развито левое полушарие, у других — правое. Выигрывают же те, у кого их работа синхронизирована. Ведь часто встречаются люди с хорошим аналитическим умом, но без единой собственной идеи. А есть креативные личности, переполненные интересными и творческими идеями, ни одна из которых не реализовалась в жизнь. Поэтому так важно развивать гармоничную работу головного мозга, а не зацикливаться на одной из его половинок</w:t>
      </w:r>
    </w:p>
    <w:p w14:paraId="4226F558" w14:textId="77777777" w:rsid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. В 1981 году американский </w:t>
      </w:r>
      <w:proofErr w:type="spellStart"/>
      <w:r w:rsidRPr="00B24A68">
        <w:rPr>
          <w:rFonts w:asciiTheme="majorHAnsi" w:hAnsiTheme="majorHAnsi"/>
          <w:color w:val="000000"/>
          <w:sz w:val="32"/>
          <w:szCs w:val="32"/>
        </w:rPr>
        <w:t>нейропсихолог</w:t>
      </w:r>
      <w:proofErr w:type="spellEnd"/>
      <w:r w:rsidRPr="00B24A68">
        <w:rPr>
          <w:rFonts w:asciiTheme="majorHAnsi" w:hAnsiTheme="majorHAnsi"/>
          <w:color w:val="000000"/>
          <w:sz w:val="32"/>
          <w:szCs w:val="32"/>
        </w:rPr>
        <w:t xml:space="preserve">, профессор </w:t>
      </w:r>
      <w:proofErr w:type="spellStart"/>
      <w:r w:rsidRPr="00B24A68">
        <w:rPr>
          <w:rFonts w:asciiTheme="majorHAnsi" w:hAnsiTheme="majorHAnsi"/>
          <w:color w:val="000000"/>
          <w:sz w:val="32"/>
          <w:szCs w:val="32"/>
        </w:rPr>
        <w:t>психобиологии</w:t>
      </w:r>
      <w:proofErr w:type="spellEnd"/>
      <w:r w:rsidRPr="00B24A68">
        <w:rPr>
          <w:rFonts w:asciiTheme="majorHAnsi" w:hAnsiTheme="majorHAnsi"/>
          <w:color w:val="000000"/>
          <w:sz w:val="32"/>
          <w:szCs w:val="32"/>
        </w:rPr>
        <w:t xml:space="preserve"> Роджер </w:t>
      </w:r>
      <w:proofErr w:type="spellStart"/>
      <w:r w:rsidRPr="00B24A68">
        <w:rPr>
          <w:rFonts w:asciiTheme="majorHAnsi" w:hAnsiTheme="majorHAnsi"/>
          <w:color w:val="000000"/>
          <w:sz w:val="32"/>
          <w:szCs w:val="32"/>
        </w:rPr>
        <w:t>Сперри</w:t>
      </w:r>
      <w:proofErr w:type="spellEnd"/>
      <w:r w:rsidRPr="00B24A68">
        <w:rPr>
          <w:rFonts w:asciiTheme="majorHAnsi" w:hAnsiTheme="majorHAnsi"/>
          <w:color w:val="000000"/>
          <w:sz w:val="32"/>
          <w:szCs w:val="32"/>
        </w:rPr>
        <w:t xml:space="preserve"> получил Нобелевскую премию за исследования в области межполушарной специализации мозга. Благодаря его работам ученые пришли к выводам, что когда человек в своем обучении задействует технологии по гармонизации его левой и правой части, то увеличивается продуктивность и результативность самообразования. </w:t>
      </w:r>
    </w:p>
    <w:p w14:paraId="6B9F1825" w14:textId="77777777" w:rsid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lastRenderedPageBreak/>
        <w:t xml:space="preserve">Что еще дает синхронизация мозга? </w:t>
      </w:r>
    </w:p>
    <w:p w14:paraId="516E21DA" w14:textId="77777777" w:rsidR="00B24A68" w:rsidRDefault="00B24A68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</w:t>
      </w:r>
      <w:r w:rsidR="0082262F" w:rsidRPr="00B24A68">
        <w:rPr>
          <w:rFonts w:asciiTheme="majorHAnsi" w:hAnsiTheme="majorHAnsi"/>
          <w:color w:val="000000"/>
          <w:sz w:val="32"/>
          <w:szCs w:val="32"/>
        </w:rPr>
        <w:t xml:space="preserve">образование новых нейронных связей, </w:t>
      </w:r>
    </w:p>
    <w:p w14:paraId="09157CF1" w14:textId="77777777" w:rsidR="00B24A68" w:rsidRDefault="00B24A68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</w:t>
      </w:r>
      <w:r w:rsidR="0082262F" w:rsidRPr="00B24A68">
        <w:rPr>
          <w:rFonts w:asciiTheme="majorHAnsi" w:hAnsiTheme="majorHAnsi"/>
          <w:color w:val="000000"/>
          <w:sz w:val="32"/>
          <w:szCs w:val="32"/>
        </w:rPr>
        <w:t>повышенную концентрацию и внимание,</w:t>
      </w:r>
    </w:p>
    <w:p w14:paraId="1866EDBD" w14:textId="77777777" w:rsidR="00B24A68" w:rsidRDefault="00B24A68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</w:t>
      </w:r>
      <w:r w:rsidR="0082262F" w:rsidRPr="00B24A68">
        <w:rPr>
          <w:rFonts w:asciiTheme="majorHAnsi" w:hAnsiTheme="majorHAnsi"/>
          <w:color w:val="000000"/>
          <w:sz w:val="32"/>
          <w:szCs w:val="32"/>
        </w:rPr>
        <w:t xml:space="preserve"> нахождение в сознании «Здесь и Сейчас»,</w:t>
      </w:r>
    </w:p>
    <w:p w14:paraId="3FBB2A60" w14:textId="77777777" w:rsidR="00B24A68" w:rsidRDefault="00B24A68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</w:t>
      </w:r>
      <w:r w:rsidR="0082262F" w:rsidRPr="00B24A68">
        <w:rPr>
          <w:rFonts w:asciiTheme="majorHAnsi" w:hAnsiTheme="majorHAnsi"/>
          <w:color w:val="000000"/>
          <w:sz w:val="32"/>
          <w:szCs w:val="32"/>
        </w:rPr>
        <w:t xml:space="preserve"> повышение интеллектуального уровня, </w:t>
      </w:r>
    </w:p>
    <w:p w14:paraId="0A557FFE" w14:textId="77777777" w:rsidR="00B24A68" w:rsidRDefault="00B24A68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</w:t>
      </w:r>
      <w:r w:rsidR="0082262F" w:rsidRPr="00B24A68">
        <w:rPr>
          <w:rFonts w:asciiTheme="majorHAnsi" w:hAnsiTheme="majorHAnsi"/>
          <w:color w:val="000000"/>
          <w:sz w:val="32"/>
          <w:szCs w:val="32"/>
        </w:rPr>
        <w:t xml:space="preserve">успехи в учебе, самообразовании, продвижение по карьерной лестнице, реализация себя, </w:t>
      </w:r>
    </w:p>
    <w:p w14:paraId="0D1BE1F5" w14:textId="77777777" w:rsidR="00B24A68" w:rsidRDefault="00B24A68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</w:t>
      </w:r>
      <w:r w:rsidR="0082262F" w:rsidRPr="00B24A68">
        <w:rPr>
          <w:rFonts w:asciiTheme="majorHAnsi" w:hAnsiTheme="majorHAnsi"/>
          <w:color w:val="000000"/>
          <w:sz w:val="32"/>
          <w:szCs w:val="32"/>
          <w:u w:val="single"/>
        </w:rPr>
        <w:t>поддержание молодости и ясности ума многие годы,</w:t>
      </w:r>
      <w:r w:rsidR="0082262F" w:rsidRPr="00B24A68">
        <w:rPr>
          <w:rFonts w:asciiTheme="majorHAnsi" w:hAnsiTheme="majorHAnsi"/>
          <w:color w:val="000000"/>
          <w:sz w:val="32"/>
          <w:szCs w:val="32"/>
        </w:rPr>
        <w:t xml:space="preserve"> </w:t>
      </w:r>
    </w:p>
    <w:p w14:paraId="01B82DB4" w14:textId="77777777" w:rsidR="00B24A68" w:rsidRDefault="00B24A68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</w:t>
      </w:r>
      <w:r w:rsidR="0082262F" w:rsidRPr="00B24A68">
        <w:rPr>
          <w:rFonts w:asciiTheme="majorHAnsi" w:hAnsiTheme="majorHAnsi"/>
          <w:color w:val="000000"/>
          <w:sz w:val="32"/>
          <w:szCs w:val="32"/>
        </w:rPr>
        <w:t xml:space="preserve">профилактика многих заболеваний головного мозга. </w:t>
      </w:r>
    </w:p>
    <w:p w14:paraId="11BE00A0" w14:textId="77777777" w:rsidR="00B24A68" w:rsidRDefault="00B24A68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</w:t>
      </w:r>
      <w:r w:rsidR="0082262F" w:rsidRPr="00B24A68">
        <w:rPr>
          <w:rFonts w:asciiTheme="majorHAnsi" w:hAnsiTheme="majorHAnsi"/>
          <w:color w:val="000000"/>
          <w:sz w:val="32"/>
          <w:szCs w:val="32"/>
        </w:rPr>
        <w:t>Также замечено, что люди с развитой мозговой деятельностью редко болеют и быстро восстанавливаются.</w:t>
      </w:r>
    </w:p>
    <w:p w14:paraId="412AB060" w14:textId="77777777" w:rsidR="00B24A68" w:rsidRDefault="00B24A68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-</w:t>
      </w:r>
      <w:r w:rsidR="0082262F" w:rsidRPr="00B24A68">
        <w:rPr>
          <w:rFonts w:asciiTheme="majorHAnsi" w:hAnsiTheme="majorHAnsi"/>
          <w:color w:val="000000"/>
          <w:sz w:val="32"/>
          <w:szCs w:val="32"/>
        </w:rPr>
        <w:t xml:space="preserve"> А упражнения по синхронизации полушарий положительно сказываются на двигательных способностях человека.</w:t>
      </w:r>
    </w:p>
    <w:p w14:paraId="1DBD30D6" w14:textId="77777777" w:rsidR="003138AA" w:rsidRP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 Заманчиво? Тогда начинаем переходить к способам тренировки и изменения работы мозга</w:t>
      </w:r>
      <w:r w:rsidR="00B24A68">
        <w:rPr>
          <w:rFonts w:asciiTheme="majorHAnsi" w:hAnsiTheme="majorHAnsi"/>
          <w:color w:val="000000"/>
          <w:sz w:val="32"/>
          <w:szCs w:val="32"/>
        </w:rPr>
        <w:t>.</w:t>
      </w:r>
    </w:p>
    <w:p w14:paraId="7E075309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0"/>
          <w:szCs w:val="40"/>
        </w:rPr>
      </w:pPr>
    </w:p>
    <w:p w14:paraId="7A09838A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0"/>
          <w:szCs w:val="40"/>
        </w:rPr>
      </w:pPr>
    </w:p>
    <w:p w14:paraId="5A084E53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0"/>
          <w:szCs w:val="40"/>
        </w:rPr>
      </w:pPr>
    </w:p>
    <w:p w14:paraId="0BB1B679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0"/>
          <w:szCs w:val="40"/>
        </w:rPr>
      </w:pPr>
    </w:p>
    <w:p w14:paraId="3BB1FE26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0"/>
          <w:szCs w:val="40"/>
        </w:rPr>
      </w:pPr>
    </w:p>
    <w:p w14:paraId="366FC881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0"/>
          <w:szCs w:val="40"/>
        </w:rPr>
      </w:pPr>
    </w:p>
    <w:p w14:paraId="796BC863" w14:textId="77777777" w:rsidR="003138AA" w:rsidRPr="00934C45" w:rsidRDefault="0082262F" w:rsidP="00934C45">
      <w:pPr>
        <w:jc w:val="center"/>
        <w:rPr>
          <w:rFonts w:asciiTheme="majorHAnsi" w:hAnsiTheme="majorHAnsi"/>
          <w:color w:val="000000"/>
          <w:sz w:val="40"/>
          <w:szCs w:val="40"/>
        </w:rPr>
      </w:pPr>
      <w:r w:rsidRPr="00934C45">
        <w:rPr>
          <w:rFonts w:asciiTheme="majorHAnsi" w:hAnsiTheme="majorHAnsi"/>
          <w:color w:val="000000"/>
          <w:sz w:val="40"/>
          <w:szCs w:val="40"/>
        </w:rPr>
        <w:t>Как развить полушария мозга. Синхронизация полушарий</w:t>
      </w:r>
    </w:p>
    <w:p w14:paraId="36F381C4" w14:textId="77777777" w:rsidR="003138AA" w:rsidRP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lastRenderedPageBreak/>
        <w:t xml:space="preserve"> </w:t>
      </w:r>
      <w:r w:rsidR="00934C45">
        <w:rPr>
          <w:rFonts w:asciiTheme="majorHAnsi" w:hAnsiTheme="majorHAnsi"/>
          <w:color w:val="000000"/>
          <w:sz w:val="32"/>
          <w:szCs w:val="32"/>
        </w:rPr>
        <w:t xml:space="preserve">   </w:t>
      </w:r>
      <w:r w:rsidRPr="00B24A68">
        <w:rPr>
          <w:rFonts w:asciiTheme="majorHAnsi" w:hAnsiTheme="majorHAnsi"/>
          <w:color w:val="000000"/>
          <w:sz w:val="32"/>
          <w:szCs w:val="32"/>
        </w:rPr>
        <w:t>Очень важным органом, отвечающим за мышление человека, является шишковидная железа эпифиз. Она расположена между полушариями, несет ответственность за работу всей эндокринной системы и выработку мелатонина (</w:t>
      </w:r>
      <w:r w:rsidRPr="00934C45">
        <w:rPr>
          <w:rFonts w:asciiTheme="majorHAnsi" w:hAnsiTheme="majorHAnsi"/>
          <w:color w:val="000000"/>
          <w:sz w:val="32"/>
          <w:szCs w:val="32"/>
          <w:u w:val="single"/>
        </w:rPr>
        <w:t>гормона молодости</w:t>
      </w:r>
      <w:r w:rsidRPr="00B24A68">
        <w:rPr>
          <w:rFonts w:asciiTheme="majorHAnsi" w:hAnsiTheme="majorHAnsi"/>
          <w:color w:val="000000"/>
          <w:sz w:val="32"/>
          <w:szCs w:val="32"/>
        </w:rPr>
        <w:t xml:space="preserve">). Во многих эзотерических учениях ее активизации придается очень большое значение. Так в даосизме (китайском традиционном учении) существуют такие понимания как «центр мозга», его «взращивание», «оперирование» им, что сводиться к элементарным понятиям концентрации. Сколько бы не шла речь о сосредоточенности и фокусировке, если сознание не синхронизировано, человек не будет владеть ими в полной мере. Он может лишь обладать наблюдением, связанным с работой того или иного отдела мозга. </w:t>
      </w:r>
    </w:p>
    <w:p w14:paraId="36C60329" w14:textId="77777777" w:rsidR="003138AA" w:rsidRP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Чтобы привести к гармонии работу обеих его частей, следует выполнять определенные </w:t>
      </w:r>
      <w:r w:rsidRPr="00934C45">
        <w:rPr>
          <w:rFonts w:asciiTheme="majorHAnsi" w:hAnsiTheme="majorHAnsi"/>
          <w:color w:val="000000"/>
          <w:sz w:val="32"/>
          <w:szCs w:val="32"/>
          <w:u w:val="single"/>
        </w:rPr>
        <w:t>упражнения,</w:t>
      </w:r>
      <w:r w:rsidRPr="00B24A68">
        <w:rPr>
          <w:rFonts w:asciiTheme="majorHAnsi" w:hAnsiTheme="majorHAnsi"/>
          <w:color w:val="000000"/>
          <w:sz w:val="32"/>
          <w:szCs w:val="32"/>
        </w:rPr>
        <w:t xml:space="preserve"> разработанные </w:t>
      </w:r>
      <w:proofErr w:type="spellStart"/>
      <w:r w:rsidRPr="00B24A68">
        <w:rPr>
          <w:rFonts w:asciiTheme="majorHAnsi" w:hAnsiTheme="majorHAnsi"/>
          <w:color w:val="000000"/>
          <w:sz w:val="32"/>
          <w:szCs w:val="32"/>
        </w:rPr>
        <w:t>психофизиологами</w:t>
      </w:r>
      <w:proofErr w:type="spellEnd"/>
      <w:r w:rsidRPr="00B24A68">
        <w:rPr>
          <w:rFonts w:asciiTheme="majorHAnsi" w:hAnsiTheme="majorHAnsi"/>
          <w:color w:val="000000"/>
          <w:sz w:val="32"/>
          <w:szCs w:val="32"/>
        </w:rPr>
        <w:t xml:space="preserve">. Главным инструментом здесь играют руки. Действуя двумя руками, человек развивает оба полушария. Вы готовы? </w:t>
      </w:r>
      <w:r w:rsidR="00934C45">
        <w:rPr>
          <w:rFonts w:asciiTheme="majorHAnsi" w:hAnsiTheme="majorHAnsi"/>
          <w:color w:val="000000"/>
          <w:sz w:val="32"/>
          <w:szCs w:val="32"/>
        </w:rPr>
        <w:t xml:space="preserve">    </w:t>
      </w:r>
      <w:r w:rsidRPr="00B24A68">
        <w:rPr>
          <w:rFonts w:asciiTheme="majorHAnsi" w:hAnsiTheme="majorHAnsi"/>
          <w:color w:val="000000"/>
          <w:sz w:val="32"/>
          <w:szCs w:val="32"/>
        </w:rPr>
        <w:t>Приступаем!</w:t>
      </w:r>
    </w:p>
    <w:p w14:paraId="65741642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4"/>
          <w:szCs w:val="44"/>
        </w:rPr>
      </w:pPr>
    </w:p>
    <w:p w14:paraId="3186BE11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4"/>
          <w:szCs w:val="44"/>
        </w:rPr>
      </w:pPr>
    </w:p>
    <w:p w14:paraId="19364EB8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4"/>
          <w:szCs w:val="44"/>
        </w:rPr>
      </w:pPr>
    </w:p>
    <w:p w14:paraId="5376B9B1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4"/>
          <w:szCs w:val="44"/>
        </w:rPr>
      </w:pPr>
    </w:p>
    <w:p w14:paraId="0CBE94C5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4"/>
          <w:szCs w:val="44"/>
        </w:rPr>
      </w:pPr>
    </w:p>
    <w:p w14:paraId="065DF867" w14:textId="77777777" w:rsidR="00934C45" w:rsidRDefault="00934C45" w:rsidP="00934C45">
      <w:pPr>
        <w:jc w:val="center"/>
        <w:rPr>
          <w:rFonts w:asciiTheme="majorHAnsi" w:hAnsiTheme="majorHAnsi"/>
          <w:color w:val="000000"/>
          <w:sz w:val="44"/>
          <w:szCs w:val="44"/>
        </w:rPr>
      </w:pPr>
    </w:p>
    <w:p w14:paraId="5E0F28AF" w14:textId="77777777" w:rsidR="003138AA" w:rsidRPr="00934C45" w:rsidRDefault="0082262F" w:rsidP="00934C45">
      <w:pPr>
        <w:jc w:val="center"/>
        <w:rPr>
          <w:rFonts w:asciiTheme="majorHAnsi" w:hAnsiTheme="majorHAnsi"/>
          <w:color w:val="000000"/>
          <w:sz w:val="44"/>
          <w:szCs w:val="44"/>
        </w:rPr>
      </w:pPr>
      <w:r w:rsidRPr="00934C45">
        <w:rPr>
          <w:rFonts w:asciiTheme="majorHAnsi" w:hAnsiTheme="majorHAnsi"/>
          <w:color w:val="000000"/>
          <w:sz w:val="44"/>
          <w:szCs w:val="44"/>
        </w:rPr>
        <w:t xml:space="preserve">Упражнения для </w:t>
      </w:r>
      <w:proofErr w:type="spellStart"/>
      <w:r w:rsidRPr="00934C45">
        <w:rPr>
          <w:rFonts w:asciiTheme="majorHAnsi" w:hAnsiTheme="majorHAnsi"/>
          <w:color w:val="000000"/>
          <w:sz w:val="44"/>
          <w:szCs w:val="44"/>
        </w:rPr>
        <w:t>синхронизирования</w:t>
      </w:r>
      <w:proofErr w:type="spellEnd"/>
      <w:r w:rsidRPr="00934C45">
        <w:rPr>
          <w:rFonts w:asciiTheme="majorHAnsi" w:hAnsiTheme="majorHAnsi"/>
          <w:color w:val="000000"/>
          <w:sz w:val="44"/>
          <w:szCs w:val="44"/>
        </w:rPr>
        <w:t xml:space="preserve"> полушарий мозга</w:t>
      </w:r>
    </w:p>
    <w:p w14:paraId="0698B44B" w14:textId="77777777" w:rsidR="003138AA" w:rsidRP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lastRenderedPageBreak/>
        <w:t xml:space="preserve">Сначала выполнять упражнения будет сложно, поэтому не торопитесь. Когда начнет получаться — ускоряйте темп. Делать их надо ежедневно. Количество повторений каждого упражнения минимум 30 раз. </w:t>
      </w:r>
    </w:p>
    <w:p w14:paraId="2B49583F" w14:textId="77777777" w:rsidR="003138AA" w:rsidRPr="00B24A68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>«Кулак-ладонь».</w:t>
      </w:r>
    </w:p>
    <w:p w14:paraId="37CB28CD" w14:textId="77777777" w:rsidR="00934C45" w:rsidRDefault="0082262F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> Поставьте руки перед собой: левая сжата в кулак, ладонь правой смотрит вниз и расположена на уровне противоположного запястья. Теперь одновременно меняем их положение. Сверху всегда должен быть кулак, снизу — ладошка.</w:t>
      </w:r>
      <w:r w:rsidRPr="00B24A68">
        <w:rPr>
          <w:rFonts w:asciiTheme="majorHAnsi" w:hAnsiTheme="majorHAnsi"/>
          <w:color w:val="000000"/>
          <w:sz w:val="32"/>
          <w:szCs w:val="32"/>
        </w:rPr>
        <w:br/>
      </w:r>
      <w:r w:rsidRPr="00B24A68">
        <w:rPr>
          <w:rFonts w:asciiTheme="majorHAnsi" w:hAnsiTheme="majorHAnsi"/>
          <w:color w:val="000000"/>
          <w:sz w:val="32"/>
          <w:szCs w:val="32"/>
        </w:rPr>
        <w:br/>
      </w:r>
      <w:r w:rsidR="003138AA" w:rsidRPr="00B24A68">
        <w:rPr>
          <w:rFonts w:asciiTheme="majorHAnsi" w:hAnsiTheme="majorHAnsi"/>
          <w:color w:val="000000"/>
          <w:sz w:val="32"/>
          <w:szCs w:val="32"/>
        </w:rPr>
        <w:t>. «Ухо-нос». </w:t>
      </w:r>
    </w:p>
    <w:p w14:paraId="07E917FE" w14:textId="77777777" w:rsidR="00934C45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>Пальцами правой руки возьмитесь за кончик носа, а левой — за правое ухо. Одновременно отпустите ухо и нос, хлопните в ладоши и теперь возьмитесь левой рукой за нос, правой — за ухо.</w:t>
      </w:r>
    </w:p>
    <w:p w14:paraId="144A24BF" w14:textId="77777777" w:rsidR="00934C45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 «Капитан».</w:t>
      </w:r>
    </w:p>
    <w:p w14:paraId="7B707313" w14:textId="77777777" w:rsidR="00B24A68" w:rsidRPr="00B24A68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 Одну руку ставим «козырьком» около лба, следите чтобы большой палец был спрятан, а не торчал в сторону. Пальцы на другой сложите в знак «класс». Как и в предыдущих упражнениях надо одновременно менять положение рук. Для усложнения можно добавить хлопок перед сменой рук.</w:t>
      </w:r>
    </w:p>
    <w:p w14:paraId="23FB88E1" w14:textId="77777777" w:rsidR="00934C45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 «Победитель».</w:t>
      </w:r>
    </w:p>
    <w:p w14:paraId="03BEE5A6" w14:textId="77777777" w:rsidR="00B24A68" w:rsidRPr="00B24A68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> Пальцы на правой руке показывают знак «мир», на левой — «</w:t>
      </w:r>
      <w:proofErr w:type="spellStart"/>
      <w:r w:rsidRPr="00B24A68">
        <w:rPr>
          <w:rFonts w:asciiTheme="majorHAnsi" w:hAnsiTheme="majorHAnsi"/>
          <w:color w:val="000000"/>
          <w:sz w:val="32"/>
          <w:szCs w:val="32"/>
        </w:rPr>
        <w:t>ок</w:t>
      </w:r>
      <w:proofErr w:type="spellEnd"/>
      <w:r w:rsidRPr="00B24A68">
        <w:rPr>
          <w:rFonts w:asciiTheme="majorHAnsi" w:hAnsiTheme="majorHAnsi"/>
          <w:color w:val="000000"/>
          <w:sz w:val="32"/>
          <w:szCs w:val="32"/>
        </w:rPr>
        <w:t>». Ваша задача заключается синхронно менять положение пальцев.</w:t>
      </w:r>
    </w:p>
    <w:p w14:paraId="4D7CD6D6" w14:textId="77777777" w:rsidR="00934C45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 «Колечко».</w:t>
      </w:r>
    </w:p>
    <w:p w14:paraId="494ABF29" w14:textId="77777777" w:rsidR="00B24A68" w:rsidRPr="00B24A68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 Соедините кончик большого пальца правой руки с кончиком указательного левой. То же самое с большим пальцем левой </w:t>
      </w:r>
      <w:r w:rsidRPr="00B24A68">
        <w:rPr>
          <w:rFonts w:asciiTheme="majorHAnsi" w:hAnsiTheme="majorHAnsi"/>
          <w:color w:val="000000"/>
          <w:sz w:val="32"/>
          <w:szCs w:val="32"/>
        </w:rPr>
        <w:lastRenderedPageBreak/>
        <w:t>руки с указательным правой. Таким образом образуется «кольцо». Большие пальцы — ведущие. Нижние пальцы отсоедините друг от друга, сделайте переворот вверх и снова их соедините. Повторите несколько раз. Когда упражнение начинает получаться, усложняем его: большой палец правой руки уже касается не указательного, а среднего левой руки; большой палец левой руки — среднего пальца правой руки… и т.д. Доходим до мизинцев и обратно.</w:t>
      </w:r>
    </w:p>
    <w:p w14:paraId="5394658E" w14:textId="77777777" w:rsidR="00B24A68" w:rsidRPr="00B24A68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 Упражнение «Колечко»: «Восьмерки». Руки прямые, вытянуты параллельно полу. Одновременно рисуйте ими встречные горизонтальные восьмерки (знак бесконечность «∞»). Повторите 15 – 20 раз. Теперь однонаправленные восьмерки (в одном направлении) — 15 – 20 раз. Сначала в левую сторону, потом в правую. После это правая рука продолжает рисовать восьмерку горизонтально — «∞», а левая вертикально — «8». Повторить 15 – 20 раз и поменять: левая — «∞», правая — «8»</w:t>
      </w:r>
    </w:p>
    <w:p w14:paraId="7F08D45F" w14:textId="77777777" w:rsidR="00B24A68" w:rsidRPr="00B24A68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>. «Работаем локтями». </w:t>
      </w:r>
    </w:p>
    <w:p w14:paraId="10C82DE9" w14:textId="77777777" w:rsidR="00934C45" w:rsidRDefault="003138AA">
      <w:pPr>
        <w:rPr>
          <w:rFonts w:asciiTheme="majorHAnsi" w:hAnsiTheme="majorHAnsi"/>
          <w:color w:val="000000"/>
          <w:sz w:val="32"/>
          <w:szCs w:val="32"/>
        </w:rPr>
      </w:pPr>
      <w:r w:rsidRPr="00B24A68">
        <w:rPr>
          <w:rFonts w:asciiTheme="majorHAnsi" w:hAnsiTheme="majorHAnsi"/>
          <w:color w:val="000000"/>
          <w:sz w:val="32"/>
          <w:szCs w:val="32"/>
        </w:rPr>
        <w:t xml:space="preserve">Это упражнение, пожалуй, самое простое. Возьмите чистый лист бумаги формата А4. Нарисуйте на нем крест «+». Повесьте листок и встаньте перед ним. Смотрите на нарисованные перекрещенные линии и выполняйте следующие упражнения: - Спина прямая, левым локтем коснитесь правого колена, потом правым локтем левого колена. Количество повторений 15 раз. - Спина прямая, левым локтем коснитесь левого колена, потом правым локтем правого колена. Количество повторений 15 раз. - Повторите 15 перекрестных движений, а затем 15 параллельных и снова 15 перекрестных. </w:t>
      </w:r>
    </w:p>
    <w:p w14:paraId="6A95FE9C" w14:textId="77777777" w:rsidR="008F69AE" w:rsidRPr="00B24A68" w:rsidRDefault="00934C4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  </w:t>
      </w:r>
      <w:r w:rsidR="003138AA" w:rsidRPr="00B24A68">
        <w:rPr>
          <w:rFonts w:asciiTheme="majorHAnsi" w:hAnsiTheme="majorHAnsi"/>
          <w:color w:val="000000"/>
          <w:sz w:val="32"/>
          <w:szCs w:val="32"/>
        </w:rPr>
        <w:t xml:space="preserve">После выполнения упражнений вы заметите, как ваш ум прояснился, мозг «разгрузился». Перечисленный комплекс упражнений очень важно выполнять каждый день, чтобы достичь положительных результатов. Главный их смысл — бросить вызов себе и победить! Синхронизация полушарий </w:t>
      </w:r>
      <w:r w:rsidR="003138AA" w:rsidRPr="00B24A68">
        <w:rPr>
          <w:rFonts w:asciiTheme="majorHAnsi" w:hAnsiTheme="majorHAnsi"/>
          <w:color w:val="000000"/>
          <w:sz w:val="32"/>
          <w:szCs w:val="32"/>
        </w:rPr>
        <w:lastRenderedPageBreak/>
        <w:t xml:space="preserve">головного мозга поможет вам изменить свое мышление и жизнь. И это не пустые слова. При регулярном выполнении комплекса вы начнете замечать изменения: появляются новые идеи, решения задач приходят быстро, они креативны и логичны. </w:t>
      </w:r>
    </w:p>
    <w:sectPr w:rsidR="008F69AE" w:rsidRPr="00B24A68" w:rsidSect="0007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2F"/>
    <w:rsid w:val="00071B2A"/>
    <w:rsid w:val="00260A5E"/>
    <w:rsid w:val="003138AA"/>
    <w:rsid w:val="004301C8"/>
    <w:rsid w:val="006C0668"/>
    <w:rsid w:val="007A685F"/>
    <w:rsid w:val="0082262F"/>
    <w:rsid w:val="008F69AE"/>
    <w:rsid w:val="00934C45"/>
    <w:rsid w:val="00B2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D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6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yardou155</dc:creator>
  <cp:lastModifiedBy>User</cp:lastModifiedBy>
  <cp:revision>2</cp:revision>
  <dcterms:created xsi:type="dcterms:W3CDTF">2022-05-13T14:10:00Z</dcterms:created>
  <dcterms:modified xsi:type="dcterms:W3CDTF">2022-05-13T14:10:00Z</dcterms:modified>
</cp:coreProperties>
</file>