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12" w:rsidRPr="009336B2" w:rsidRDefault="00953F12" w:rsidP="00953F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дошкольное образовательное учреждение </w:t>
      </w:r>
    </w:p>
    <w:p w:rsidR="00953F12" w:rsidRPr="009336B2" w:rsidRDefault="00953F12" w:rsidP="00953F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№ 155»</w:t>
      </w:r>
    </w:p>
    <w:p w:rsidR="00953F12" w:rsidRPr="009336B2" w:rsidRDefault="00953F12" w:rsidP="00953F12">
      <w:pPr>
        <w:tabs>
          <w:tab w:val="left" w:pos="11580"/>
          <w:tab w:val="left" w:pos="12195"/>
          <w:tab w:val="left" w:pos="12315"/>
          <w:tab w:val="right" w:pos="1536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F12" w:rsidRPr="009336B2" w:rsidRDefault="00953F12" w:rsidP="00953F12">
      <w:pPr>
        <w:tabs>
          <w:tab w:val="left" w:pos="11580"/>
          <w:tab w:val="left" w:pos="12195"/>
          <w:tab w:val="left" w:pos="12315"/>
          <w:tab w:val="right" w:pos="1536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F12" w:rsidRPr="009336B2" w:rsidRDefault="00953F12" w:rsidP="00953F12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Start"/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proofErr w:type="spellStart"/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>тверждаю:___________Е</w:t>
      </w:r>
      <w:proofErr w:type="spellEnd"/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>. В. Карпычева</w:t>
      </w:r>
    </w:p>
    <w:p w:rsidR="00953F12" w:rsidRPr="009336B2" w:rsidRDefault="00953F12" w:rsidP="00953F12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педагогического совета                         Заведующий МДОУ «Детский сад№155»</w:t>
      </w:r>
    </w:p>
    <w:p w:rsidR="00953F12" w:rsidRPr="009336B2" w:rsidRDefault="00953F12" w:rsidP="00953F12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</w:t>
      </w:r>
      <w:r w:rsidRPr="00953F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_4_</w:t>
      </w:r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31.05</w:t>
      </w:r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.2021г.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Приказ № 01-07/66 п.19 от 31.05.2021 г.</w:t>
      </w:r>
    </w:p>
    <w:p w:rsidR="00953F12" w:rsidRPr="009336B2" w:rsidRDefault="00953F12" w:rsidP="00953F1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953F12" w:rsidRPr="009336B2" w:rsidRDefault="00953F12" w:rsidP="00953F12">
      <w:pPr>
        <w:jc w:val="center"/>
        <w:rPr>
          <w:color w:val="000000" w:themeColor="text1"/>
        </w:rPr>
      </w:pPr>
    </w:p>
    <w:p w:rsidR="00953F12" w:rsidRPr="009336B2" w:rsidRDefault="00953F12" w:rsidP="00953F12">
      <w:pPr>
        <w:tabs>
          <w:tab w:val="left" w:pos="3310"/>
        </w:tabs>
        <w:jc w:val="center"/>
        <w:rPr>
          <w:rFonts w:ascii="Georgia" w:hAnsi="Georgia"/>
          <w:b/>
          <w:color w:val="000000" w:themeColor="text1"/>
          <w:sz w:val="36"/>
          <w:szCs w:val="36"/>
        </w:rPr>
      </w:pPr>
    </w:p>
    <w:p w:rsidR="00953F12" w:rsidRPr="009336B2" w:rsidRDefault="00953F12" w:rsidP="00953F12">
      <w:pPr>
        <w:tabs>
          <w:tab w:val="left" w:pos="3310"/>
        </w:tabs>
        <w:jc w:val="center"/>
        <w:rPr>
          <w:rFonts w:ascii="Georgia" w:hAnsi="Georgia"/>
          <w:b/>
          <w:color w:val="000000" w:themeColor="text1"/>
          <w:sz w:val="36"/>
          <w:szCs w:val="36"/>
        </w:rPr>
      </w:pPr>
    </w:p>
    <w:p w:rsidR="00953F12" w:rsidRPr="009336B2" w:rsidRDefault="00953F12" w:rsidP="00953F12">
      <w:pPr>
        <w:tabs>
          <w:tab w:val="left" w:pos="331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336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Дополнительная общеобразовательная </w:t>
      </w:r>
      <w:proofErr w:type="spellStart"/>
      <w:r w:rsidRPr="009336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общеразвивающая</w:t>
      </w:r>
      <w:proofErr w:type="spellEnd"/>
      <w:r w:rsidRPr="009336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программа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«СКАЗКИ ФИОЛЕТОВОГО ЛЕСА»</w:t>
      </w: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методике Т. Г. </w:t>
      </w:r>
      <w:proofErr w:type="spellStart"/>
      <w:r w:rsidRPr="009336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Харько</w:t>
      </w:r>
      <w:proofErr w:type="spellEnd"/>
    </w:p>
    <w:p w:rsidR="00953F12" w:rsidRPr="009336B2" w:rsidRDefault="00953F12" w:rsidP="00953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</w:t>
      </w:r>
      <w:proofErr w:type="gramStart"/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>: 3-4 года</w:t>
      </w: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реализации: 1 год</w:t>
      </w:r>
    </w:p>
    <w:p w:rsidR="00953F12" w:rsidRPr="00EE7533" w:rsidRDefault="00953F12" w:rsidP="00953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естественнонаучная</w:t>
      </w: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53F12" w:rsidRPr="009336B2" w:rsidRDefault="00953F12" w:rsidP="00953F12">
      <w:pPr>
        <w:rPr>
          <w:b/>
          <w:color w:val="000000" w:themeColor="text1"/>
          <w:sz w:val="32"/>
          <w:szCs w:val="32"/>
        </w:rPr>
      </w:pPr>
    </w:p>
    <w:p w:rsidR="00953F12" w:rsidRPr="009336B2" w:rsidRDefault="00953F12" w:rsidP="00953F12">
      <w:pPr>
        <w:jc w:val="center"/>
        <w:rPr>
          <w:color w:val="000000" w:themeColor="text1"/>
        </w:rPr>
      </w:pPr>
    </w:p>
    <w:p w:rsidR="00953F12" w:rsidRPr="009336B2" w:rsidRDefault="00953F12" w:rsidP="00953F12">
      <w:pPr>
        <w:jc w:val="center"/>
        <w:rPr>
          <w:color w:val="000000" w:themeColor="text1"/>
        </w:rPr>
      </w:pPr>
    </w:p>
    <w:p w:rsidR="00953F12" w:rsidRPr="009336B2" w:rsidRDefault="00953F12" w:rsidP="00953F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>Автор-составитель:</w:t>
      </w:r>
    </w:p>
    <w:p w:rsidR="00953F12" w:rsidRDefault="00953F12" w:rsidP="00953F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дополнительного образования, </w:t>
      </w:r>
    </w:p>
    <w:p w:rsidR="00953F12" w:rsidRPr="009336B2" w:rsidRDefault="00953F12" w:rsidP="00953F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Густова 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</w:p>
    <w:p w:rsidR="00953F12" w:rsidRDefault="00953F12" w:rsidP="00953F12">
      <w:pPr>
        <w:jc w:val="center"/>
        <w:rPr>
          <w:color w:val="000000" w:themeColor="text1"/>
        </w:rPr>
      </w:pPr>
    </w:p>
    <w:p w:rsidR="00953F12" w:rsidRPr="009336B2" w:rsidRDefault="00953F12" w:rsidP="00953F12">
      <w:pPr>
        <w:jc w:val="center"/>
        <w:rPr>
          <w:color w:val="000000" w:themeColor="text1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B2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2021</w:t>
      </w:r>
    </w:p>
    <w:p w:rsidR="00953F12" w:rsidRPr="0031130E" w:rsidRDefault="00953F12" w:rsidP="00953F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:rsidR="00953F12" w:rsidRPr="0031130E" w:rsidRDefault="00953F12" w:rsidP="00953F1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31130E" w:rsidRDefault="00953F12" w:rsidP="00953F1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31130E" w:rsidRDefault="00953F12" w:rsidP="00953F1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0E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записка_____________________________________3стр.</w:t>
      </w:r>
    </w:p>
    <w:p w:rsidR="00953F12" w:rsidRPr="0031130E" w:rsidRDefault="00953F12" w:rsidP="00953F1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0E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и календарно-тематический график_____________12стр.</w:t>
      </w:r>
    </w:p>
    <w:p w:rsidR="00953F12" w:rsidRPr="0031130E" w:rsidRDefault="00953F12" w:rsidP="00953F1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0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образовательной программы____________________18стр.</w:t>
      </w:r>
    </w:p>
    <w:p w:rsidR="00953F12" w:rsidRPr="0031130E" w:rsidRDefault="00953F12" w:rsidP="00953F1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0E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 освоения программы_________________24стр.</w:t>
      </w:r>
    </w:p>
    <w:p w:rsidR="00953F12" w:rsidRPr="0031130E" w:rsidRDefault="00953F12" w:rsidP="00953F1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Контрольно-измерительные материалы______________________25стр.</w:t>
      </w:r>
    </w:p>
    <w:p w:rsidR="00953F12" w:rsidRPr="0031130E" w:rsidRDefault="00953F12" w:rsidP="00953F1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30E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литературы_______________________________________29стр.</w:t>
      </w:r>
    </w:p>
    <w:p w:rsidR="00953F12" w:rsidRPr="0031130E" w:rsidRDefault="00953F12" w:rsidP="00953F12">
      <w:pPr>
        <w:rPr>
          <w:color w:val="000000" w:themeColor="text1"/>
          <w:sz w:val="28"/>
          <w:szCs w:val="28"/>
        </w:rPr>
      </w:pPr>
    </w:p>
    <w:p w:rsidR="00953F12" w:rsidRPr="0031130E" w:rsidRDefault="00953F12" w:rsidP="00953F12">
      <w:pPr>
        <w:rPr>
          <w:color w:val="000000" w:themeColor="text1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</w:rPr>
      </w:pPr>
    </w:p>
    <w:p w:rsidR="00953F12" w:rsidRPr="009336B2" w:rsidRDefault="00953F12" w:rsidP="00953F12">
      <w:pPr>
        <w:rPr>
          <w:color w:val="FF0000"/>
          <w:sz w:val="28"/>
          <w:szCs w:val="28"/>
          <w:lang w:val="en-US"/>
        </w:rPr>
      </w:pPr>
    </w:p>
    <w:p w:rsidR="00953F12" w:rsidRPr="009336B2" w:rsidRDefault="00953F12" w:rsidP="00953F12">
      <w:pPr>
        <w:rPr>
          <w:color w:val="FF0000"/>
          <w:sz w:val="28"/>
          <w:szCs w:val="28"/>
          <w:lang w:val="en-US"/>
        </w:rPr>
      </w:pPr>
    </w:p>
    <w:p w:rsidR="00953F12" w:rsidRPr="009336B2" w:rsidRDefault="00953F12" w:rsidP="00953F12">
      <w:pPr>
        <w:rPr>
          <w:color w:val="FF0000"/>
          <w:sz w:val="28"/>
          <w:szCs w:val="28"/>
          <w:lang w:val="en-US"/>
        </w:rPr>
      </w:pPr>
    </w:p>
    <w:p w:rsidR="00953F12" w:rsidRPr="009336B2" w:rsidRDefault="00953F12" w:rsidP="00953F12">
      <w:pPr>
        <w:rPr>
          <w:color w:val="FF0000"/>
          <w:sz w:val="28"/>
          <w:szCs w:val="28"/>
          <w:lang w:val="en-US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EE7533" w:rsidRDefault="00953F12" w:rsidP="00953F12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953F12" w:rsidRPr="00EE7533" w:rsidRDefault="00953F12" w:rsidP="00953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Pr="00EE7533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Нормативно-правовая основа для разработки программы</w:t>
      </w:r>
    </w:p>
    <w:p w:rsidR="00953F12" w:rsidRPr="00EE7533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образовательная программа разработана в соответствии </w:t>
      </w:r>
      <w:proofErr w:type="gram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3F12" w:rsidRPr="00EE7533" w:rsidRDefault="00953F12" w:rsidP="00953F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«Об образовании в Российской Федерации» №273-ФЗ от 29.12.2012, ФЗ №185 от 02.07.2013;</w:t>
      </w:r>
    </w:p>
    <w:p w:rsidR="00953F12" w:rsidRPr="00EE7533" w:rsidRDefault="00953F12" w:rsidP="00953F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Письмом Министерства образования и науки Российской Федерации № 06-1844 «О примерных требованиях к программам дополнительного образования детей».</w:t>
      </w:r>
    </w:p>
    <w:p w:rsidR="00953F12" w:rsidRPr="00EE7533" w:rsidRDefault="00953F12" w:rsidP="00953F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15 августа 2013 г. № 706 «Об утверждения правил оказания платных образовательных услуг».</w:t>
      </w:r>
    </w:p>
    <w:p w:rsidR="00953F12" w:rsidRPr="00EE7533" w:rsidRDefault="00953F12" w:rsidP="00953F1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департамента образования Ярославской области № 47-нп от 27.12.2019 «О внесении изменений в приказ департамента образования Ярославской области» (п.14, п.17).</w:t>
      </w:r>
    </w:p>
    <w:p w:rsidR="00953F12" w:rsidRPr="009336B2" w:rsidRDefault="00953F12" w:rsidP="00953F1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направлена на создание организованного педагогического процесса с применением научно обоснованных методик </w:t>
      </w:r>
      <w:proofErr w:type="spellStart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В.Воскобовича</w:t>
      </w:r>
      <w:proofErr w:type="spellEnd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которые являются актуальными для детей от двух лет и старше. Игры и упражнения, реализуемые в программе, учитывают возрастные особенности и интересы ребенка. Большинство развивающих игр </w:t>
      </w:r>
      <w:proofErr w:type="spellStart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сопровождаются специальными методическими пособиями с иллюстрированными сказками, в которых необходимо выполнить интересные задания или ответить на поставленные вопросы. Добрые герои сказок помогают ребенку в игровой форме освоить не только азы чтения или математики, но и учат малыша общению и взаимопониманию. Ребенок самостоятельно выбирает темп и нагрузку занятия, переключаясь с одного задания на другое. Дети в ходе увлекательного игрового процесса совершают </w:t>
      </w:r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новые открытия и получают эмоциональное удовлетворение от выполненных задач.</w:t>
      </w: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основу взята методика познавательно-творческого развития детей от 2 лет до 7 лет Т.Г. </w:t>
      </w:r>
      <w:proofErr w:type="spellStart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Харько</w:t>
      </w:r>
      <w:proofErr w:type="spellEnd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«Сказки Фиолетового Леса», которая представляет собой систему игровых ситуаций в виде занимательных сказочных историй с использованием развивающих игр </w:t>
      </w:r>
      <w:proofErr w:type="spellStart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В. В., разработанных с усложнением образовательных задач и сюжетных линий. В методике отражены требования ФГОС </w:t>
      </w:r>
      <w:proofErr w:type="gramStart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организации образовательной деятельности: активная деятельная позиция ребенка, партнерские отношения взрослых и детей, интеграция содержания и деятельностей, развивающее образование дошкольников, развитие речи как средства общения. 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5B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Педагогическая практика подтверждает, что при условии правильно организованного педагогического процесса с применением научно выверенных методик, как правило, игровых, учитывающих особенности детского восприятия, дети могут уже в дошкольном возрасте без перегрузок и напряжения усвоить многое из того, чему раньше они начинали учиться только в школе. А чем более подготовленным, придёт ребёнок в школу – имеется в виду даже не количество накопленных знаний, а именно, готовность к мыслительной деятельности, зрелость ума, - тем успешнее, а значит, счастливее будет для него начало этого очень важного для каждого человека периода – школьного детства.</w:t>
      </w:r>
    </w:p>
    <w:p w:rsidR="00953F12" w:rsidRPr="009336B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Интеллектуально-творческая</w:t>
      </w: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3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 программы: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</w:t>
      </w:r>
      <w:proofErr w:type="spellStart"/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933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 </w:t>
      </w:r>
      <w:r w:rsidRPr="009336B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таких играх дети через практику постигают теорию. 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Педагогическая целесообразность: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</w:t>
      </w:r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языком сказки, интриги, забавного персонажа или приглашения к приключениям. В каждой игре </w:t>
      </w:r>
      <w:proofErr w:type="gramStart"/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ребенок</w:t>
      </w:r>
      <w:proofErr w:type="gramEnd"/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всегда добивается </w:t>
      </w:r>
      <w:proofErr w:type="gramStart"/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какого</w:t>
      </w:r>
      <w:proofErr w:type="gramEnd"/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то «предметного» результата. Постоянное и постепенное усложнение игр («по спирали») позволяет поддерживать детскую деятельность в зоне оптимальной трудности. Развивающие игры создают условия для проявления творчества, стимулирует развитие умственных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 Значимость развивающих игр для развития дошкольников, их многообразие и возрастная адекватность позволяет использовать их для решения указанной проблемы – умственного развития дошкольников. Для этого разработана программа кружка «Сказки Фиолетового леса» по технологии В.В. </w:t>
      </w:r>
      <w:proofErr w:type="spellStart"/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Воскобовича</w:t>
      </w:r>
      <w:proofErr w:type="spellEnd"/>
      <w:r w:rsidRPr="00E262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«Сказочные лабиринты игры» Фиолетовый Лес – это методическая, развивающая среда в виде сказок. Сказки Фиолетового Леса содержат сюжеты с чудесными превращениями, приключениями забавных персонажей и одновременно занимательными вопросами, проблемными задачами, упражнениями на моделирование и преобразование предметов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Игры разработаны, исходя из интересов детей.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Занимаясь с такими игровыми пособиями, дети получают истинное удовольствие и открывают для себя всё новые и новые возможности.  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Широкий возрастной диапазон.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одну и ту же игру могут играть дети от 2-х до 7 лет и старше.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  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Многофункциональность и универсальность.</w:t>
      </w: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Занимаясь только с одним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буквами, цветом или формой, счетом и т.д.).  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Систематизированный по возрастам и образовательным задачам готовый развивающий дидактический материал.  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Методическое сопровождение.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 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программы: </w:t>
      </w:r>
      <w:r w:rsidRPr="00C12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интеллектуально-творческих способностей детей посредством развивающих игр </w:t>
      </w:r>
      <w:proofErr w:type="spellStart"/>
      <w:r w:rsidRPr="00C1279E">
        <w:rPr>
          <w:rFonts w:ascii="Times New Roman" w:hAnsi="Times New Roman" w:cs="Times New Roman"/>
          <w:color w:val="000000" w:themeColor="text1"/>
          <w:sz w:val="28"/>
          <w:szCs w:val="28"/>
        </w:rPr>
        <w:t>В.Воскобовича</w:t>
      </w:r>
      <w:proofErr w:type="spellEnd"/>
      <w:r w:rsidRPr="00C12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:rsidR="00953F12" w:rsidRPr="00C1279E" w:rsidRDefault="00953F12" w:rsidP="00953F12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познавательной сферы детей: восприятия, внимания, памяти, образного мышления, творческих способностей;</w:t>
      </w:r>
    </w:p>
    <w:p w:rsidR="00953F12" w:rsidRPr="00C1279E" w:rsidRDefault="00953F12" w:rsidP="00953F12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познавательной активности и элементарной исследовательской деятельности дошкольников;</w:t>
      </w:r>
    </w:p>
    <w:p w:rsidR="00953F12" w:rsidRPr="00C1279E" w:rsidRDefault="00953F12" w:rsidP="00953F12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эмоциональной сферы детей (эмоциональной отзывчивости, нравственных, этических качеств);</w:t>
      </w:r>
    </w:p>
    <w:p w:rsidR="00953F12" w:rsidRPr="00C1279E" w:rsidRDefault="00953F12" w:rsidP="00953F12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коммуникативных навыков детей в совместной продуктивной деятельности.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и подходы к реализации программы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C127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дополнительных платных услуг составлена с учетом ФГОС дошкольного образования, в которых утверждены основные принципы, цели и задачи.</w:t>
      </w:r>
    </w:p>
    <w:p w:rsidR="00953F12" w:rsidRPr="00C1279E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C1279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принципы:</w:t>
      </w:r>
    </w:p>
    <w:p w:rsidR="00953F12" w:rsidRPr="00C1279E" w:rsidRDefault="00953F12" w:rsidP="00953F12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proofErr w:type="spellStart"/>
      <w:r w:rsidRPr="00C127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C1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детства как важного этапа в общем развитии;</w:t>
      </w:r>
    </w:p>
    <w:p w:rsidR="00953F12" w:rsidRPr="00C1279E" w:rsidRDefault="00953F12" w:rsidP="00953F12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C127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953F12" w:rsidRPr="00C1279E" w:rsidRDefault="00953F12" w:rsidP="00953F12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C127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познавательных интересов и познавательных действий ребёнка через его включение в различные виды деятельности,</w:t>
      </w:r>
    </w:p>
    <w:p w:rsidR="00953F12" w:rsidRPr="000B14F5" w:rsidRDefault="00953F12" w:rsidP="00953F12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C1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содействия и сотрудничества детей и взрослых в процессе развития детей.</w:t>
      </w:r>
    </w:p>
    <w:p w:rsidR="00953F12" w:rsidRPr="000B14F5" w:rsidRDefault="00953F12" w:rsidP="00953F12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B14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плюс сказка</w:t>
      </w:r>
    </w:p>
    <w:p w:rsidR="00953F12" w:rsidRPr="000B14F5" w:rsidRDefault="00953F12" w:rsidP="00953F12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Первым принципом технологии </w:t>
      </w:r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является игровое обучение детей дошкольного возраста. Особенность ее в том, что в этой игре реально выстраивается почти весь процесс обучения ребенка.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>орма взаимодействия взрослого и детей через реализацию определенного сюжета (игры и сказки). При этом образовательные задачи включены в содержание игры. Дополнительную игровую мотивацию создают и методические сказки. В их сюжеты органично вплетается система вопросов, задач, упражнения, заданий. Очень удобно — взрослый читает сказку, ребенок ее слушает и по ходу сюжета отвечает на вопросы, решает задачи, выполняет задания.</w:t>
      </w:r>
    </w:p>
    <w:p w:rsidR="00953F12" w:rsidRPr="000B14F5" w:rsidRDefault="00953F12" w:rsidP="00953F12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B14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Интеллект</w:t>
      </w:r>
    </w:p>
    <w:p w:rsidR="00953F12" w:rsidRPr="000B14F5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Второй принцип технологии </w:t>
      </w:r>
      <w:proofErr w:type="spellStart"/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>Воскобовича</w:t>
      </w:r>
      <w:proofErr w:type="spellEnd"/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> — построение такой детской игровой деятельности, в результате которой развиваются психические процессы внимания, памяти, воображения, мышления, речи. Постоянное и постепенное усложнение игр ("по спирали") позволяет поддерживать детскую деятельность в зоне оптимальной трудности. В каждой игре ребенок всегда добивается какого-то "предметного" результата.</w:t>
      </w: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 случайно так много внимания уделяется развитию интеллекта у детей дошкольного возраста. В этом возрасте у них, как правило, развивают вербальный, то есть "приобретенный", интеллект. Мама читает ребенку книжки, рассматривает с ним энциклопедии, водит его в музеи. В результате он много знает, о многом слышал. Таких ребят школьные учителя называют "натасканными". Но нет гарантии, что такие дети будут в дальнейшем хорошо учиться. И невербальный, то есть "врожденный" интеллект, у них может быть развит плохо. Что такое врожденный интеллект? Это психические процессы внимания, способность к анализу, синтезу, </w:t>
      </w:r>
      <w:proofErr w:type="spellStart"/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сформированность</w:t>
      </w:r>
      <w:proofErr w:type="spellEnd"/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причинно-следственных связей, мелкая моторика, память. </w:t>
      </w:r>
    </w:p>
    <w:p w:rsidR="00953F12" w:rsidRDefault="00953F12" w:rsidP="00953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53F12" w:rsidRDefault="00953F12" w:rsidP="00953F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53F12" w:rsidRPr="000B14F5" w:rsidRDefault="00953F12" w:rsidP="00953F12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B14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Творчество</w:t>
      </w:r>
    </w:p>
    <w:p w:rsidR="00953F12" w:rsidRPr="000B14F5" w:rsidRDefault="00953F12" w:rsidP="00953F12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Третий принцип— </w:t>
      </w:r>
      <w:proofErr w:type="gramStart"/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proofErr w:type="gramEnd"/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>ннее творческое развитие дошкольников. 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 более сложные формы игровой активности.</w:t>
      </w:r>
    </w:p>
    <w:p w:rsidR="00953F12" w:rsidRPr="000B14F5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B14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Приемы и методы организации учебно-воспитательного процесса.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работы с детьми: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1. Логико-математические игры.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2. Интегрированные игровые занятия.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Совместная игровая деятельность детей и взрослых.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Конструктивная деятельность.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Развлечения.</w:t>
      </w:r>
    </w:p>
    <w:p w:rsidR="00953F12" w:rsidRPr="000B14F5" w:rsidRDefault="00953F12" w:rsidP="00953F12">
      <w:pPr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B14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Методы: игровые, практические, словесные.</w:t>
      </w:r>
    </w:p>
    <w:p w:rsidR="00953F12" w:rsidRPr="00BF5B0B" w:rsidRDefault="00953F12" w:rsidP="00953F12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приемы:</w:t>
      </w:r>
    </w:p>
    <w:p w:rsidR="00953F12" w:rsidRPr="00BF5B0B" w:rsidRDefault="00953F12" w:rsidP="00953F12">
      <w:pPr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манипуляции с игровыми персонажами, фигурками;</w:t>
      </w:r>
    </w:p>
    <w:p w:rsidR="00953F12" w:rsidRPr="00BF5B0B" w:rsidRDefault="00953F12" w:rsidP="00953F12">
      <w:pPr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к действию (в том числе мыслительной деятельности).</w:t>
      </w:r>
    </w:p>
    <w:p w:rsidR="00953F12" w:rsidRPr="00BF5B0B" w:rsidRDefault="00953F12" w:rsidP="00953F12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приемы: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манипуляция,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превращение,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складывание,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выбор,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складывание,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показ,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действия,</w:t>
      </w:r>
    </w:p>
    <w:p w:rsidR="00953F12" w:rsidRPr="00BF5B0B" w:rsidRDefault="00953F12" w:rsidP="00953F12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сравнение.</w:t>
      </w:r>
    </w:p>
    <w:p w:rsidR="00953F12" w:rsidRPr="00BF5B0B" w:rsidRDefault="00953F12" w:rsidP="00953F12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приемы: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игровыми персонажами,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объяснение,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описание,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рассказ,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сказка,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стимулирование и коррекции (поощрение, похвала, соревнование, оценка, </w:t>
      </w:r>
      <w:proofErr w:type="spellStart"/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саморефлексия</w:t>
      </w:r>
      <w:proofErr w:type="spellEnd"/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53F12" w:rsidRPr="00BF5B0B" w:rsidRDefault="00953F12" w:rsidP="00953F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мотивация, метод предварительной ошибки (особенно при закреплении материала).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 «ключевые слова и фразы» способствуют активизации мыслительных процессов ребёнка или группы детей:</w:t>
      </w:r>
    </w:p>
    <w:p w:rsidR="00953F12" w:rsidRPr="00BF5B0B" w:rsidRDefault="00953F12" w:rsidP="00953F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proofErr w:type="gramStart"/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и фразы, направленные на активизацию познания: «соотнесите», «перечислите», «расскажите», «сформулируйте», «опишите», «установите» и т.д.;</w:t>
      </w:r>
      <w:proofErr w:type="gramEnd"/>
    </w:p>
    <w:p w:rsidR="00953F12" w:rsidRPr="00BF5B0B" w:rsidRDefault="00953F12" w:rsidP="00953F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и фразы, направленные на активизацию понимания: «расскажите своими словами»; «опишите, что вы чувствуете относительно…»; «суммируйте»; «покажите взаимосвязь»; «объясните смысл» и т.д.</w:t>
      </w:r>
    </w:p>
    <w:p w:rsidR="00953F12" w:rsidRPr="00BF5B0B" w:rsidRDefault="00953F12" w:rsidP="00953F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и фразы, направленные на активизацию применения: «покажите как…»; «продемонстрируйте»; «объясните цель применения» и т.д.;</w:t>
      </w:r>
    </w:p>
    <w:p w:rsidR="00953F12" w:rsidRPr="00BF5B0B" w:rsidRDefault="00953F12" w:rsidP="00953F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и фразы, направленные на активизацию анализа: «сравните»; «разложите по порядку»; «объясните, как и почему»; «разложите на составляющие» и т.д.;</w:t>
      </w:r>
    </w:p>
    <w:p w:rsidR="00953F12" w:rsidRPr="00BF5B0B" w:rsidRDefault="00953F12" w:rsidP="00953F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proofErr w:type="gramStart"/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и фразы, направленные на активизацию синтеза: «придумайте»; «создайте»; «что произойдёт, если…»; «придумайте другой вариант» и т.д.;</w:t>
      </w:r>
      <w:proofErr w:type="gramEnd"/>
    </w:p>
    <w:p w:rsidR="00953F12" w:rsidRPr="00BF5B0B" w:rsidRDefault="00953F12" w:rsidP="00953F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BF5B0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 и фразы, направленные на активизацию оценки: «выберите то, что вам больше нравиться»; «отберите и выберите»; «что вы думаете о …»; «подскажите критические замечания» и т.д.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Категория </w:t>
      </w:r>
      <w:proofErr w:type="gramStart"/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>3-4 года.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Количество </w:t>
      </w:r>
      <w:proofErr w:type="spellStart"/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Start"/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до 10 детей.</w:t>
      </w:r>
    </w:p>
    <w:p w:rsidR="00953F12" w:rsidRPr="00BF5B0B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обучения:</w:t>
      </w:r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месяцев (с сентября по май).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реализации образовательной </w:t>
      </w:r>
      <w:proofErr w:type="spellStart"/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proofErr w:type="gramStart"/>
      <w:r w:rsidRPr="00BF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proofErr w:type="spellEnd"/>
      <w:r w:rsidRPr="00BF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№155».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Организационные условия: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осуществляется за рамками основной образовательной программы ДОУ на платной основе в форме дополнительного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анятия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1 раз в неделю во второй половине дня. </w:t>
      </w:r>
    </w:p>
    <w:p w:rsidR="00953F12" w:rsidRPr="00E26262" w:rsidRDefault="00953F12" w:rsidP="00953F1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Материально-технические условия реализации программы:</w:t>
      </w:r>
    </w:p>
    <w:p w:rsidR="00953F12" w:rsidRPr="00E26262" w:rsidRDefault="00953F12" w:rsidP="00953F1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и содержание помещения образовательной организации соответствует санитарным правилам СП 2.4.3648-20, нормам пожарной и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электробезопасности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требованиям охраны труда воспитанников и работников. </w:t>
      </w:r>
    </w:p>
    <w:p w:rsidR="00953F12" w:rsidRPr="00E26262" w:rsidRDefault="00953F12" w:rsidP="00953F1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РППС для реализации программы: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Столы по росту детей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Стулья по росту детей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дидактической литературы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и пособия по количеству детей: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«Квадрат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(двухцветный)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«Квадрат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+ сказка— 1 шт.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«Фонарики»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«Фонарики «Ларчик»» — 1 шт.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5.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Логоформочки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«Черепашки „Пирамидка"»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«Черепашки „Ларчик"» — 1 шт.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8.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Коврограф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„Ларчик"» — 1 шт.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«Фонарики»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«Фонарики „Ларчик"» — 1 шт.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11. «</w:t>
      </w:r>
      <w:proofErr w:type="spellStart"/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Чудо-крестики</w:t>
      </w:r>
      <w:proofErr w:type="spellEnd"/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12. «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Чудо-соты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«Чудо-цветик»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14.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Геоконт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Малыш»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15.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Геоконт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Великан» — 1 шт.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«Шнур-Затейник»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«Кораблик «Плюх-Плюх»» — по количеству детей в подгруппе.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Персонажи: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Магнолик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Медвежонок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Мишик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Галчонок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Каррчик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Крутик</w:t>
      </w:r>
      <w:proofErr w:type="spellEnd"/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Гусеница Фифа, Девочка Долька, Гусь и Лягушки, Пчелка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Жужа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Краб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Крабыч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, Китенок Тимошка, Лопушок, Паучок-внучок.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Иллюстративный и демонстрационный материал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Кадровые: </w:t>
      </w:r>
    </w:p>
    <w:p w:rsidR="00953F12" w:rsidRPr="00A51A94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94">
        <w:rPr>
          <w:rFonts w:ascii="Times New Roman" w:hAnsi="Times New Roman" w:cs="Times New Roman"/>
          <w:sz w:val="28"/>
          <w:szCs w:val="28"/>
        </w:rPr>
        <w:t>Автор-составитель и исполнитель программы – Густова Ю.</w:t>
      </w:r>
      <w:proofErr w:type="gramStart"/>
      <w:r w:rsidRPr="00A51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1A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51A94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A51A94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категории. Образование: высшее педагогическое. Педагогический стаж работы:9 лет. </w:t>
      </w:r>
    </w:p>
    <w:p w:rsidR="00953F12" w:rsidRPr="00E26262" w:rsidRDefault="00953F12" w:rsidP="00953F12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Методическое сопровождение программы: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Формы организации детской деятельности на занятии:</w:t>
      </w:r>
    </w:p>
    <w:p w:rsidR="00953F12" w:rsidRPr="00E26262" w:rsidRDefault="00953F12" w:rsidP="00953F1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Интегрированные игровые занятия.</w:t>
      </w:r>
    </w:p>
    <w:p w:rsidR="00953F12" w:rsidRPr="00E26262" w:rsidRDefault="00953F12" w:rsidP="00953F1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педагога и детей.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Формы работы с детьми могут быть самые разнообразные: </w:t>
      </w:r>
    </w:p>
    <w:p w:rsidR="00953F12" w:rsidRPr="00E26262" w:rsidRDefault="00953F12" w:rsidP="00953F1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 организованная деятельность; </w:t>
      </w:r>
    </w:p>
    <w:p w:rsidR="00953F12" w:rsidRPr="00E26262" w:rsidRDefault="00953F12" w:rsidP="00953F1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Придумывание историй с участием «жителей» леса и детей группы; </w:t>
      </w:r>
    </w:p>
    <w:p w:rsidR="00953F12" w:rsidRPr="00E26262" w:rsidRDefault="00953F12" w:rsidP="00953F1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деятельность.</w:t>
      </w:r>
    </w:p>
    <w:p w:rsidR="00953F12" w:rsidRPr="00E26262" w:rsidRDefault="00953F12" w:rsidP="00953F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Сюжетная линия игровых ситуаций выстроена таким образом, что часто познавательная деятельность заканчивается подвижной игрой, танцем или пластичным движением под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взрослый предлагает детям 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своего рода контрольный вопрос, который показывает, внимательно ли малыши слушали материал, что усвоили и запомнили.</w:t>
      </w:r>
      <w:bookmarkStart w:id="1" w:name="_Toc18593458"/>
    </w:p>
    <w:bookmarkEnd w:id="1"/>
    <w:p w:rsidR="00953F12" w:rsidRPr="00E26262" w:rsidRDefault="00953F12" w:rsidP="00953F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.Учебный план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проводятся 1 раз в неделю в течение 9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родолжительность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занятия 15минут, что составляет 1 академический час. Всего занятий - 36. Всего часов -36.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Каждое занятие содержит в себе следующие этапы: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Организационный этап: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эмоционального настроя в группе;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Упражнения и игры с целью привлечения внимания детей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Мотивационный этап: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Сообщение темы занятия, появление персонажа;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Выяснение исходного уровня знаний по данной теме.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Практический этап: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Подача новой информации 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имеющихся данных;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Задания на развитие познавательных процессов (восприятия, памяти, мышления, воображения, внимания, речи) и творческих способностей;</w:t>
      </w:r>
      <w:proofErr w:type="gramEnd"/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Обработка полученных навыков на практике.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Рефлексивный этап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Обобщение нового материала;</w:t>
      </w:r>
    </w:p>
    <w:p w:rsidR="00953F12" w:rsidRPr="001C3B78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Подведение итогов занятия.</w:t>
      </w:r>
    </w:p>
    <w:tbl>
      <w:tblPr>
        <w:tblStyle w:val="a4"/>
        <w:tblW w:w="9465" w:type="dxa"/>
        <w:tblLayout w:type="fixed"/>
        <w:tblLook w:val="04A0"/>
      </w:tblPr>
      <w:tblGrid>
        <w:gridCol w:w="651"/>
        <w:gridCol w:w="5836"/>
        <w:gridCol w:w="981"/>
        <w:gridCol w:w="1070"/>
        <w:gridCol w:w="927"/>
      </w:tblGrid>
      <w:tr w:rsidR="00953F12" w:rsidRPr="001C3B78" w:rsidTr="004A1B66">
        <w:trPr>
          <w:trHeight w:val="711"/>
        </w:trPr>
        <w:tc>
          <w:tcPr>
            <w:tcW w:w="651" w:type="dxa"/>
            <w:vMerge w:val="restart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36" w:type="dxa"/>
            <w:vMerge w:val="restart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раздела</w:t>
            </w:r>
          </w:p>
        </w:tc>
        <w:tc>
          <w:tcPr>
            <w:tcW w:w="981" w:type="dxa"/>
            <w:vMerge w:val="restart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1997" w:type="dxa"/>
            <w:gridSpan w:val="2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</w:t>
            </w:r>
          </w:p>
        </w:tc>
      </w:tr>
      <w:tr w:rsidR="00953F12" w:rsidRPr="001C3B78" w:rsidTr="004A1B66">
        <w:trPr>
          <w:trHeight w:val="711"/>
        </w:trPr>
        <w:tc>
          <w:tcPr>
            <w:tcW w:w="651" w:type="dxa"/>
            <w:vMerge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6" w:type="dxa"/>
            <w:vMerge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vMerge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927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53F12" w:rsidRPr="001C3B78" w:rsidTr="004A1B66">
        <w:tc>
          <w:tcPr>
            <w:tcW w:w="651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36" w:type="dxa"/>
          </w:tcPr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Вводная педагогическая диагностика </w:t>
            </w:r>
          </w:p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(выявление уровня развития познавательных способностей; выявление уровня владения игровым материалом.)</w:t>
            </w:r>
          </w:p>
        </w:tc>
        <w:tc>
          <w:tcPr>
            <w:tcW w:w="981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0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927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</w:tr>
      <w:tr w:rsidR="00953F12" w:rsidRPr="001C3B78" w:rsidTr="004A1B66">
        <w:tc>
          <w:tcPr>
            <w:tcW w:w="651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36" w:type="dxa"/>
          </w:tcPr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направленные на знакомство, развитие интереса (активная работа в организации игровой познавательной деятельности; знакомство с персонажами и образной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терминологией, подбор игровых заданий, совместные игры.)</w:t>
            </w:r>
          </w:p>
        </w:tc>
        <w:tc>
          <w:tcPr>
            <w:tcW w:w="981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070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7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53F12" w:rsidRPr="001C3B78" w:rsidTr="004A1B66">
        <w:tc>
          <w:tcPr>
            <w:tcW w:w="651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36" w:type="dxa"/>
          </w:tcPr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игровая деятельность (освоение основных игровых приемов, приобретение навыков конструирования, выполнение заданий, требующие интеллектуального напряжения, волевых усилий и концентрации внимания.)</w:t>
            </w:r>
          </w:p>
        </w:tc>
        <w:tc>
          <w:tcPr>
            <w:tcW w:w="981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70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7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53F12" w:rsidRPr="001C3B78" w:rsidTr="004A1B66">
        <w:tc>
          <w:tcPr>
            <w:tcW w:w="651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36" w:type="dxa"/>
          </w:tcPr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Логико</w:t>
            </w:r>
            <w:proofErr w:type="spellEnd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математические</w:t>
            </w:r>
            <w:proofErr w:type="gramEnd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игры (развитие мыслительных операций,</w:t>
            </w:r>
          </w:p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действия – манипулирование цифрами, геометрическими фигурами, свойствами предметов.)</w:t>
            </w:r>
          </w:p>
        </w:tc>
        <w:tc>
          <w:tcPr>
            <w:tcW w:w="981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70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7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953F12" w:rsidRPr="001C3B78" w:rsidTr="004A1B66">
        <w:tc>
          <w:tcPr>
            <w:tcW w:w="651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36" w:type="dxa"/>
          </w:tcPr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Заключительная педагогическая</w:t>
            </w:r>
          </w:p>
          <w:p w:rsidR="00953F12" w:rsidRPr="001C3B78" w:rsidRDefault="00953F12" w:rsidP="004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(выявление динамики развития психических процессов внимания, памяти, воображения, мышления, речи и раннее творческое развитие детей.)</w:t>
            </w:r>
          </w:p>
        </w:tc>
        <w:tc>
          <w:tcPr>
            <w:tcW w:w="981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0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27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</w:tr>
      <w:tr w:rsidR="00953F12" w:rsidRPr="001C3B78" w:rsidTr="004A1B66">
        <w:tc>
          <w:tcPr>
            <w:tcW w:w="651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6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81" w:type="dxa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70" w:type="dxa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927" w:type="dxa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</w:t>
            </w:r>
          </w:p>
        </w:tc>
      </w:tr>
    </w:tbl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1C3B78" w:rsidRDefault="00953F12" w:rsidP="00953F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Календарно-тематический график</w:t>
      </w:r>
    </w:p>
    <w:tbl>
      <w:tblPr>
        <w:tblStyle w:val="a4"/>
        <w:tblW w:w="0" w:type="auto"/>
        <w:tblLook w:val="04A0"/>
      </w:tblPr>
      <w:tblGrid>
        <w:gridCol w:w="817"/>
        <w:gridCol w:w="7655"/>
        <w:gridCol w:w="992"/>
      </w:tblGrid>
      <w:tr w:rsidR="00953F12" w:rsidRPr="001C3B78" w:rsidTr="004A1B66">
        <w:trPr>
          <w:trHeight w:val="677"/>
        </w:trPr>
        <w:tc>
          <w:tcPr>
            <w:tcW w:w="817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655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«Помоги гномикам найти свой домик»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умения классифицировать предметы по цвету; развитие инициативного общения ребёнка взрослым;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стимулирование к проявлению доброжелательности, сопереживания, стремления оказать помощь.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Диагностика.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«Дружные гномики»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детей в игровую ситуацию, развитие навыков общения; побуждение к сочувствию и эмоциональной отзывчивости; развитие умения группировать предметы по цвету и размеру; формирование понятий «один» и «много»; стимуляция стремления оказывать помощь.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Диагностика.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«Подарки Слона Лип – Лип»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умения соотносить предметы по цвету; стимулирование речевого общения; развитие стремления оказать помощь, проявлять доброжелательность.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«Помоги грустным гномикам перебраться на левый 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берег»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эмоциональной отзывчивости; формирование пространственных представлений; обучение приёмам конструирования; развитие мелкой моторики; развитие речи.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«Цветы для Пчёлки </w:t>
            </w:r>
            <w:proofErr w:type="spellStart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Жужи</w:t>
            </w:r>
            <w:proofErr w:type="spellEnd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 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выделять предмет по цвету; повторение понятий «один, много, ни одного».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«Пчёлка </w:t>
            </w:r>
            <w:proofErr w:type="spellStart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Жужа</w:t>
            </w:r>
            <w:proofErr w:type="spellEnd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собирает нектар» 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выделять признак – цвет; тренировка концентрации внимания.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«Ягоды на Поляне» 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выделять признаки – цвет, размер; повторение понятий «один, много, ни одного, счёт до 3-х; тренировка умения работать в группе (3 человека).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«Лесная поляна» 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выделять признаки – цвет, размер; повторение понятий «один, много, ни одного», счёт до 3-х; закрепление умения сравнивать группы предметов.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«Слон Лип – Лип собирает ягоды» 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выделять признаки, размер; тренировка концентрации внимания.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«Ягодное варенье» 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выделять признаки – цвет; закрепление понятий «по одной», счёт до 3.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«Как гномики Желе и </w:t>
            </w:r>
            <w:proofErr w:type="spellStart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Кохле</w:t>
            </w:r>
            <w:proofErr w:type="spellEnd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пошли в гости к гномику Зеле»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Приобщение к элементарным правилам взаимоотношения со сверстниками и взрослыми, установление позитивных взаимоотношений; закрепление представлений об основных цветах; развитие речи.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 Девочка Долька готовилась к новому году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Развитие</w:t>
            </w: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 силуэты "елочка" по образцу, сравнивать их по высоте и ширине, складывать "конфету" путем перемещения частей в пространстве.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 Лопушок и Гусеница Фифа украшали новогоднюю елку</w:t>
            </w: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группировать фигуры по форме и цвету, составлять силуэт "башенка" путем наложения частей на схему, делать аппликацию геометрических фигур, придумывать, на что похожи фигуры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Лопушок помог Гусенице Фифе»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умения классифицировать предметы по цвету; составлять из них горизонтальный ряд, </w:t>
            </w:r>
            <w:proofErr w:type="gramStart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называть</w:t>
            </w:r>
            <w:proofErr w:type="gramEnd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что похожа фигура, определять длину предметов, видеть в простой ситуации проблему и решать ее.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 «Как пчелка </w:t>
            </w:r>
            <w:proofErr w:type="spellStart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Жужа</w:t>
            </w:r>
            <w:proofErr w:type="spellEnd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получила подарок»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умения развивать умение составлять силуэт "медвежонок" путем наложения частей на схему, понимать пространственную характеристику "справа", определить длину предметов, составлять целое из частей.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кораблик Плюх-Плюх путешествовал»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 высоту предметов, понимать пространственные характеристики "справа налево", находить фигуры по цвету и размеру, сравнивать предметы по цвету.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Как </w:t>
            </w:r>
            <w:proofErr w:type="gramStart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зверята</w:t>
            </w:r>
            <w:proofErr w:type="gramEnd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готовили свои корзинки</w:t>
            </w: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».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 количество предметов в пределах пяти, складывать фигуру "мышка" за счет перемещения частей в пространстве.     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«Цветы для Пчёлки </w:t>
            </w:r>
            <w:proofErr w:type="spellStart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Жужи</w:t>
            </w:r>
            <w:proofErr w:type="spellEnd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 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выделять предмет по цвету; повторение понятий «один, много, ни одного».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Как </w:t>
            </w:r>
            <w:proofErr w:type="spellStart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Магнолик</w:t>
            </w:r>
            <w:proofErr w:type="spellEnd"/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превратил фигуры в дом</w:t>
            </w: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конструировать контуры геометрических фигур разного размера, сравнивать фигуры по форме и размеру, составлять силуэт "домик", не используя прием наложения деталей на схему, придумывать, на что похоже изображение.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«Как </w:t>
            </w:r>
            <w:proofErr w:type="spellStart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Крутик</w:t>
            </w:r>
            <w:proofErr w:type="spellEnd"/>
            <w:proofErr w:type="gramStart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 и гусеница Фифа встретились»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находить фигуры по цвету, </w:t>
            </w:r>
            <w:proofErr w:type="gramStart"/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придумывать</w:t>
            </w:r>
            <w:proofErr w:type="gramEnd"/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что похожа фигура, составлять целое из частей, самостоятельно конструировать силуэт "цветок".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Гусеница Фифа подарила Лопушку чайник</w:t>
            </w: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составлять силуэт "чайник" по схеме, анализировать его, называть части, беседовать </w:t>
            </w:r>
            <w:proofErr w:type="gramStart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назначении, складывать фигуры "конфета" и "шоколадка" путем перемещения частей в пространстве.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«Как квадрат и </w:t>
            </w:r>
            <w:proofErr w:type="spellStart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Магнолик</w:t>
            </w:r>
            <w:proofErr w:type="spellEnd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играли»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группировать предметы по цвету, понимать пространственные характеристики "слева" и "справа", определять размер и решать простые задачи на изменение размера, складывать прямоугольник и треугольник путем сгибания квадрата пополам по горизонтали и диагонали.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«Как Пчелка </w:t>
            </w:r>
            <w:proofErr w:type="spellStart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Жужа</w:t>
            </w:r>
            <w:proofErr w:type="spellEnd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пришла в гости»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 силуэт "пчелка" путем наложения деталей на схему, придумывать, на что похоже игровое поле, складывать фигурку-головоломку из двух, четырех и пяти частей.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у гусеницы Фифы появилась новая шляпка»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составлять целое из двух частей,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конструировать силуэт "шляпка" по образцу, понимать пространственные характеристики "слева", "справа", "центр", поддерживать беседу на тему "Зачем нужна шляпка".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 лягушки изучали морскую науку</w:t>
            </w: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сравнивать предметы по высоте, складывать фигуру "конфета" и "конверт" путем перемещения частей в пространстве, тренировать мелкую моторику рук.              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953F12" w:rsidRPr="00E26262" w:rsidRDefault="00953F12" w:rsidP="004A1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E2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 Паучок пр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евратил прямоугольник в лодочку</w:t>
            </w:r>
            <w:r w:rsidRPr="00E262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конструировать контур геометрической фигуры по образцу, называть ее, трансформировать прямоугольник в контур "лодочка", самостоятельно придумывать и составлять из частей силуэт "Кораблик".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C3B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 письмо Лягушат нашло своего адресата</w:t>
            </w: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Развитие умения складывать фигуры "конфета", "конверт", "лодочка" путем перемещения частей в пространстве, составлять силуэт "лягушка" путем наложения частей на схему.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Гусеница Фифа съела подарок»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придумывать названия цветку, определять части растения, находить геометрические фигуры по цвету, размеру и форме, считать и называть количество предметов.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«Как друзья готовили подарок Пчелке </w:t>
            </w:r>
            <w:proofErr w:type="spellStart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Жуже</w:t>
            </w:r>
            <w:proofErr w:type="spellEnd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придумывать, на что похожи геометрические фигуры, сравнивать два простых силуэта и называть одинаковую часть, составлять силуэт "пчелка" путем наложения деталей на схему.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«Как </w:t>
            </w:r>
            <w:proofErr w:type="spellStart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Магнолик</w:t>
            </w:r>
            <w:proofErr w:type="spellEnd"/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увидел звезды»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Развитие умения 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складывать фигуру "Звездочка" за счет перемещения частей в пространстве, самостоятельно придумывать силуэт "звездочка" и составлять его из частей, тренировать координацию «глаз - рука» и мелкую моторику рук, беседовать на предложенные темы.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Лягушки наводили порядок» 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умения группировать предметы по цвету, определять высоту предметов, понимать пространственные характеристики «вверх» и «вниз»; тренировать мелкую моторику рук, называть инструмент, необходимый для мытья пола, составлять силуэты по схеме.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Фифа и Лопушок развлекали гостей»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умения понимать пространственные характеристики «левый верхний» и «левый нижний», правильно называть детенышей животных, «вышивать» контуры геометрических фигур, видеть разные образы в одной и той же фигуре, называть их</w:t>
            </w:r>
            <w:proofErr w:type="gramStart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 .</w:t>
            </w:r>
            <w:proofErr w:type="gramEnd"/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«Как команда кораблика пригласила Дольку в гости»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умения сортировать предметы по цвету, понимать пространственные характеристики «верхний», «нижний», составлять целое из частей путем наложения, тренировать мелкую моторику пальцев и кисти.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Девочка Долька плавала на кораблике»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умения понимать пространственную характеристику «верхний», алгоритм действия и выполнять его, составлять силуэт «рыбка</w:t>
            </w:r>
            <w:proofErr w:type="gramStart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»п</w:t>
            </w:r>
            <w:proofErr w:type="gramEnd"/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образцу, придумывать названия рыбкам.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друзья строили поезд»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умения составлять фигуры-головоломки по алгоритму, находить следи множества предметов один по цвету и форме, определять форму предмета.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  <w:vAlign w:val="center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«Как друзья путешествовали по Фиолетовому лесу»</w:t>
            </w: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C3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Развитие</w:t>
            </w: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умения сравнивать геометрические фигуры по форме, цвету, размеру, составлять из них вертикальный ряд, понимать пространственные характеристики «слева», «справа», конструировать контур «колокольчик» по образцу, составлять силуэт «лошадка» из частей  по схеме.</w:t>
            </w:r>
            <w:proofErr w:type="gramEnd"/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Диагностика.</w:t>
            </w:r>
          </w:p>
        </w:tc>
        <w:tc>
          <w:tcPr>
            <w:tcW w:w="992" w:type="dxa"/>
            <w:vAlign w:val="center"/>
          </w:tcPr>
          <w:p w:rsidR="00953F12" w:rsidRPr="001C3B78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3F12" w:rsidRPr="001C3B78" w:rsidTr="004A1B66">
        <w:tc>
          <w:tcPr>
            <w:tcW w:w="817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ИТОГО:</w:t>
            </w:r>
          </w:p>
        </w:tc>
        <w:tc>
          <w:tcPr>
            <w:tcW w:w="992" w:type="dxa"/>
          </w:tcPr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3F12" w:rsidRPr="001C3B78" w:rsidRDefault="00953F12" w:rsidP="004A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</w:tbl>
    <w:p w:rsidR="00953F12" w:rsidRPr="009336B2" w:rsidRDefault="00953F12" w:rsidP="00953F12">
      <w:pPr>
        <w:rPr>
          <w:b/>
          <w:color w:val="FF0000"/>
          <w:sz w:val="28"/>
          <w:szCs w:val="28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Pr="00953F1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III</w:t>
      </w: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.Содержание образовательной программы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в работе с детьми будут использоваться современные развивающие игры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В.В.Воскобовича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игры - головоломки, направленные на развитие логики 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решаемым образовательным задачам все развивающие игры В.В.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делятся на три группы.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Первая группа игр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 направлена на математическое развитие детей. В процессе освоения чисел, геометрических фигур, пространственных отношений произойдет развитие мыслительных операций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Геоконт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», «Волшебная восьмерка», «Конструктор цифр», «Прозрачная цифра», «Чудо – соты»,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Чудо-крестики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«Двухцветный квадрат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Вторая группа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игры с буквами, звуками, слогами и словами («Яблонька», «Парус», «Снеговик», «Звуки и буквы», «Шнур-затейник»,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Читайка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шариках 1»,»,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Читайка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шариках 2»).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Третья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универсальные игровые обучающие средства. (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Коврограф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«Ларчик»,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Игровизор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Геовизор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1.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Цифроцирк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53F12" w:rsidRPr="00E26262" w:rsidRDefault="00953F12" w:rsidP="00953F1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о количественном составе чисел, обучение счету.</w:t>
      </w:r>
    </w:p>
    <w:p w:rsidR="00953F12" w:rsidRPr="00E26262" w:rsidRDefault="00953F12" w:rsidP="00953F1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мелкой моторики руки и умений следовать внутреннему плану действий.</w:t>
      </w:r>
    </w:p>
    <w:p w:rsidR="00953F12" w:rsidRPr="00E26262" w:rsidRDefault="00953F12" w:rsidP="00953F1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цифрами и числами натурального ряда, порядковым и количественным значением числа.</w:t>
      </w:r>
    </w:p>
    <w:p w:rsidR="00953F12" w:rsidRPr="00E26262" w:rsidRDefault="00953F12" w:rsidP="00953F1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Усвоение счета и отсчета в пределах десяти.</w:t>
      </w:r>
    </w:p>
    <w:p w:rsidR="00953F12" w:rsidRPr="00E26262" w:rsidRDefault="00953F12" w:rsidP="00953F1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анализировать, сравнивать, сопоставлять и объединять.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2. «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Чудо-соты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53F12" w:rsidRPr="00E26262" w:rsidRDefault="00953F12" w:rsidP="00953F1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психических процессов: внимания, памяти, мышления, мелкой моторики руки и умения конструирования целых фигур из частей.</w:t>
      </w:r>
    </w:p>
    <w:p w:rsidR="00953F12" w:rsidRPr="00E26262" w:rsidRDefault="00953F12" w:rsidP="00953F1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сенсорных способностей: восприятие цвета, формы, величины, глазомера.</w:t>
      </w:r>
    </w:p>
    <w:p w:rsidR="00953F12" w:rsidRPr="00E26262" w:rsidRDefault="00953F12" w:rsidP="00953F1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 творческих способностей, совершенствование процессов логического мышления.</w:t>
      </w:r>
    </w:p>
    <w:p w:rsidR="00953F12" w:rsidRPr="00E26262" w:rsidRDefault="00953F12" w:rsidP="00953F1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приемами сложения предметов из частей по образцу, развитие умения самостоятельно создавать образы предметов и называть их.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3. «Кораблик Плюх-Плюх»</w:t>
      </w:r>
    </w:p>
    <w:p w:rsidR="00953F12" w:rsidRPr="00E26262" w:rsidRDefault="00953F12" w:rsidP="00953F1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интеллекта.</w:t>
      </w:r>
    </w:p>
    <w:p w:rsidR="00953F12" w:rsidRPr="00E26262" w:rsidRDefault="00953F12" w:rsidP="00953F1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Тренировка мелкой моторики рук.</w:t>
      </w:r>
    </w:p>
    <w:p w:rsidR="00953F12" w:rsidRPr="00E26262" w:rsidRDefault="00953F12" w:rsidP="00953F1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математических представлений о цвете, высоте предметов, пространственных представлениях, условной мерке (флажок), количественном и порядковом счете, составе числа.</w:t>
      </w:r>
    </w:p>
    <w:p w:rsidR="00953F12" w:rsidRPr="00E26262" w:rsidRDefault="00953F12" w:rsidP="00953F1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умений решать логико-математических задач.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4. «Чудо-цветик»</w:t>
      </w:r>
    </w:p>
    <w:p w:rsidR="00953F12" w:rsidRPr="00E26262" w:rsidRDefault="00953F12" w:rsidP="00953F1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состава числа в пределах 10, соотношения целого и части (дробей).</w:t>
      </w:r>
    </w:p>
    <w:p w:rsidR="00953F12" w:rsidRPr="00E26262" w:rsidRDefault="00953F12" w:rsidP="00953F1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составлять целое из частей по схематичному рисунку и собственному замыслу.</w:t>
      </w:r>
    </w:p>
    <w:p w:rsidR="00953F12" w:rsidRPr="00E26262" w:rsidRDefault="00953F12" w:rsidP="00953F1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анализировать, сравнивать.</w:t>
      </w:r>
    </w:p>
    <w:p w:rsidR="00953F12" w:rsidRPr="00E26262" w:rsidRDefault="00953F12" w:rsidP="00953F1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внимания, памяти, воображение, творческих способностей.</w:t>
      </w:r>
    </w:p>
    <w:p w:rsidR="00953F12" w:rsidRPr="00E26262" w:rsidRDefault="00953F12" w:rsidP="00953F1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рук.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5. «Прозрачный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квадрат»</w:t>
      </w:r>
    </w:p>
    <w:p w:rsidR="00953F12" w:rsidRPr="00E26262" w:rsidRDefault="00953F12" w:rsidP="00953F1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эталонами формы и величины, соотношением целого и части, пространственными отношениями предметов.</w:t>
      </w:r>
    </w:p>
    <w:p w:rsidR="00953F12" w:rsidRPr="00E26262" w:rsidRDefault="00953F12" w:rsidP="00953F1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произвольности, концентрации внимания, совершенствование памяти, элементов логического и пространственного мышления, творческого воображения.</w:t>
      </w:r>
    </w:p>
    <w:p w:rsidR="00953F12" w:rsidRPr="00E26262" w:rsidRDefault="00953F12" w:rsidP="00953F1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такими физическими свойствами, как гибкость, прозрачность.</w:t>
      </w:r>
    </w:p>
    <w:p w:rsidR="00953F12" w:rsidRPr="00E26262" w:rsidRDefault="00953F12" w:rsidP="00953F12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находить геометрические фигуры на пластинках и объединять их в группы, конструировать квадраты из 2-3 геометрических фигур, складывать из пластин простые фигуры, созданию образов объектов по собственному замыслу.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«Квадрат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 (двухцветный)</w:t>
      </w:r>
    </w:p>
    <w:p w:rsidR="00953F12" w:rsidRPr="00E26262" w:rsidRDefault="00953F12" w:rsidP="00953F1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тонкой моторики рук, пространственного мышления и творческого воображения, умения сравнивать, анализировать, сопоставлять.</w:t>
      </w:r>
    </w:p>
    <w:p w:rsidR="00953F12" w:rsidRPr="00E26262" w:rsidRDefault="00953F12" w:rsidP="00953F1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Усвоение эталонов формы и величины, структуры (стороны, углы, вершины) и приёмов конструирования геометрических фигур, алгоритмов сложения предметных форм.</w:t>
      </w:r>
    </w:p>
    <w:p w:rsidR="00953F12" w:rsidRPr="00E26262" w:rsidRDefault="00953F12" w:rsidP="00953F1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приемов конструирования - сложения плоскостных и объемных фигур.</w:t>
      </w:r>
    </w:p>
    <w:p w:rsidR="00953F12" w:rsidRPr="00E26262" w:rsidRDefault="00953F12" w:rsidP="00953F12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самостоятельно создавать образы объектов и называть их.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7.Эталоны цвета «Лепестки»</w:t>
      </w:r>
    </w:p>
    <w:p w:rsidR="00953F12" w:rsidRPr="00E26262" w:rsidRDefault="00953F12" w:rsidP="00953F1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основными цветами радуги и количественным счетом.</w:t>
      </w:r>
    </w:p>
    <w:p w:rsidR="00953F12" w:rsidRPr="00E26262" w:rsidRDefault="00953F12" w:rsidP="00953F1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отсчитывать нужное количество и определять порядковый номер.</w:t>
      </w:r>
    </w:p>
    <w:p w:rsidR="00953F12" w:rsidRPr="00E26262" w:rsidRDefault="00953F12" w:rsidP="00953F1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понятием пространственного расположения и его смыслового отражения в речи (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, под, слева, справа, рядом, между).</w:t>
      </w:r>
    </w:p>
    <w:p w:rsidR="00953F12" w:rsidRPr="00E26262" w:rsidRDefault="00953F12" w:rsidP="00953F1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внимания, памяти, воображения,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цветовосприятия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, мелкой моторики руки, речи.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8. «Прозрачная цифра»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Знакомство с такими свойствами предметов, как гибкость и прозрачность.</w:t>
      </w:r>
    </w:p>
    <w:p w:rsidR="00953F12" w:rsidRPr="00E26262" w:rsidRDefault="00953F12" w:rsidP="00953F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классифицировать предметы по определенным признакам, сортировать пластинки по цвету, количеству, расположению полосок.</w:t>
      </w:r>
    </w:p>
    <w:p w:rsidR="00953F12" w:rsidRPr="00E26262" w:rsidRDefault="00953F12" w:rsidP="00953F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Усвоение знаний о том, что один и тот же образ может быть воспроизведен различными способами.</w:t>
      </w:r>
    </w:p>
    <w:p w:rsidR="00953F12" w:rsidRPr="00E26262" w:rsidRDefault="00953F12" w:rsidP="00953F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конструктивных навыков, умения составлять знаки и фигуры по образцу и по памяти.</w:t>
      </w:r>
    </w:p>
    <w:p w:rsidR="00953F12" w:rsidRPr="00E26262" w:rsidRDefault="00953F12" w:rsidP="00953F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эталонами формы и величины, соотношением целого и части, пространственными отношениями предметов.</w:t>
      </w:r>
    </w:p>
    <w:p w:rsidR="00953F12" w:rsidRPr="00E26262" w:rsidRDefault="00953F12" w:rsidP="00953F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произвольности, концентрации внимания, совершенствование памяти, элементов логического мышления, творческого воображения и творческих способностей, мелкой моторики рук и речь.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9. 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Геовизор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53F12" w:rsidRPr="00E26262" w:rsidRDefault="00953F12" w:rsidP="00953F1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интеллектуальной сферы.</w:t>
      </w:r>
    </w:p>
    <w:p w:rsidR="00953F12" w:rsidRPr="00E26262" w:rsidRDefault="00953F12" w:rsidP="00953F1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таких понятий, как пространственные отношения, система координат, количественный счет, деление целого на части, симметрия; обучение решению логико-математических задач.</w:t>
      </w:r>
    </w:p>
    <w:p w:rsidR="00953F12" w:rsidRPr="00E26262" w:rsidRDefault="00953F12" w:rsidP="00953F1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внимания, памяти, логического и пространственного мышления, воображения и творческих способностей, тренировка мелкой моторики рук.</w:t>
      </w:r>
    </w:p>
    <w:p w:rsidR="00953F12" w:rsidRPr="00E26262" w:rsidRDefault="00953F12" w:rsidP="00953F1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технических умений рисовать предмет по заданным точкам различными способами.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10.«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Игровизор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53F12" w:rsidRPr="00E26262" w:rsidRDefault="00953F12" w:rsidP="00953F1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психических процессов и развитие математических представлений, знакомство с предметным и природным миром.</w:t>
      </w:r>
    </w:p>
    <w:p w:rsidR="00953F12" w:rsidRPr="00E26262" w:rsidRDefault="00953F12" w:rsidP="00953F1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сенсорных и познавательных способностей; с помощью зрительного, тактильного и осязательного анализаторов учить конструировать разнообразные фигуры.</w:t>
      </w:r>
    </w:p>
    <w:p w:rsidR="00953F12" w:rsidRPr="00E26262" w:rsidRDefault="00953F12" w:rsidP="00953F1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пальцев, точности и координации движений, памяти, речи, пространственного мышления и творческого воображения. Готовить детей к простейшему программированию.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11. «Шнур-затейник»</w:t>
      </w:r>
    </w:p>
    <w:p w:rsidR="00953F12" w:rsidRPr="00E26262" w:rsidRDefault="00953F12" w:rsidP="00953F12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и сенсорных способностей, мышления, памяти, внимания и воображения.</w:t>
      </w:r>
    </w:p>
    <w:p w:rsidR="00953F12" w:rsidRPr="00E26262" w:rsidRDefault="00953F12" w:rsidP="00953F12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речевых навыков, интеллектуальных способностей, подготовленности руки к письму.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ситуации для детей дошкольного возраста по образовательным областям ФГОС 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игровых ситуаций на отдельные блоки весьма условное, т.к. в каждой игровой ситуации отслеживается интеграция всех пяти образовательных областей: социально-коммуникативное развитие, познавательное развитие, речевое развитие, художественно-эстетическое развитие и физическое развитие.  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Социально-коммуникативное развитие направлено на развитие общения и взаимодействия ребёнка 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сверстниками, формирование социального и эмоционального интеллекта, становление самостоятельности, целенаправленности и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действий, эмоциональной отзывчивости, сопереживания, формирование готовности к совместной деятельности со сверстниками.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Игровые ситуации для детей 3-4х лет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«Помоги гномикам найти свой домик», «Дружные Гномики», «Подарки Слона Лип – Лип», «Как гномики Желе и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Кохле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пошли в гости к гномику Зеле», «Жили – были гномики», «Помоги грустным гномикам перебраться на левый берег».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Познавательное развитие предполагает развитие любознательности, познавательных интересов, сенсорное развитие, становление познавательной 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мотивации и формирование познавательных действий, развитие воображения и творческой активности.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Игровые ситуации для детей 3-4х лет: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«Цветы для Пчёлки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Жужи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«Пчёлка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Жужа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собирает нектар», «Подружки Пчёлки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Жужи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», «Ягоды на Поляне», «Лесная Поляна», «Слон Лип – Лип собирает ягоды», «Ягодное варенье».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 Речевое развитие включает владение речью как средством общения и культуры; развитие связной, грамматически правильной диалогической и монологической речи; обогащение активного словаря; развитие интонационной и звуковой культуры речи; фонематического слуха; развитие речевого творчества.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Игровые ситуации для детей 3-4х лет: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 «Тук – Тук», «Большие и маленькие», «Подбери признак».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 Художественно – эстетическое развитие предполагает становление эстетического отношения к окружающему миру, стимулирование сопереживания персонажам, реализацию самостоятельной творческой деятельности детей (изобразительной, конструктивно – модульной, музыкальной и др.), развитие воображения.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Игровые ситуации для детей 3-4х лет: 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«Пирог для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Жужи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», «Соберём бусы», «Украсим коврик».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 Физическое развитие включает приобретение опыта в двигательной деятельности, развитие координации движений, крупной и мелкой моторики обеих рук, становление ценностей здорового образа жизни и прочее.</w:t>
      </w: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Игровые ситуации для детей 3-4х лет: 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«Покормим воронят», «Искупаем слонят», «К лягушатам в гости», «Путешествие по морю», «Паучок потерялся».</w:t>
      </w: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IV</w:t>
      </w: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.Ожидаемые результаты освоения программы</w:t>
      </w:r>
    </w:p>
    <w:p w:rsidR="00953F12" w:rsidRPr="00E26262" w:rsidRDefault="00953F12" w:rsidP="00953F1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развиты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перцептивные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действия; </w:t>
      </w:r>
    </w:p>
    <w:p w:rsidR="00953F12" w:rsidRPr="00E26262" w:rsidRDefault="00953F12" w:rsidP="00953F1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 детей развит познавательный интерес;</w:t>
      </w:r>
    </w:p>
    <w:p w:rsidR="00953F12" w:rsidRPr="00E26262" w:rsidRDefault="00953F12" w:rsidP="00953F1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развиты психические процессы с учётом возрастной категории;</w:t>
      </w:r>
    </w:p>
    <w:p w:rsidR="00953F12" w:rsidRPr="00E26262" w:rsidRDefault="00953F12" w:rsidP="00953F1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дети умеют использовать сенсорные эталоны для более точного отображения пред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метов в свободной деятельности (в лепке, аппликации, конструировании и др.);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 эффективности:</w:t>
      </w:r>
    </w:p>
    <w:p w:rsidR="00953F12" w:rsidRPr="00E26262" w:rsidRDefault="00953F12" w:rsidP="00953F1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интерес детей к математическим играм;</w:t>
      </w:r>
    </w:p>
    <w:p w:rsidR="00953F12" w:rsidRPr="00E26262" w:rsidRDefault="00953F12" w:rsidP="00953F1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сравнительный анализ психолого-педагогической диагностики;</w:t>
      </w:r>
    </w:p>
    <w:p w:rsidR="00953F12" w:rsidRPr="00E26262" w:rsidRDefault="00953F12" w:rsidP="00953F1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адекватная ориентация в сенсорных эталонах;</w:t>
      </w:r>
    </w:p>
    <w:p w:rsidR="00953F12" w:rsidRPr="00E26262" w:rsidRDefault="00953F12" w:rsidP="00953F1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сенсорных   эталонов для более точного отображения пред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метов в свободной деятельности (в лепке, аппликации, конструировании и др.).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Ожидаемые результаты: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У детей повысится уровень развития познавательной сферы: восприятия, внимания, памяти, образного мышления, творческих способностей.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 Дошкольники овладеют навыками элементарной исследовательской деятельности; у детей повысится уровень познавательной активности.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 У детей будут формироваться эмоциональная отзывчивость, повысится уровень нравственных, этических качеств.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 Дошкольники будут овладевать коммуникативными навыками в совместной продуктивной деятельности.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pStyle w:val="a3"/>
        <w:widowControl w:val="0"/>
        <w:tabs>
          <w:tab w:val="left" w:pos="397"/>
          <w:tab w:val="left" w:pos="327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</w:rPr>
      </w:pP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V</w:t>
      </w:r>
      <w:r w:rsidRPr="00E26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.Контрольно-измерительные материалы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Методы проведения педагогической диагностики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Формализованные методы: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диагностическое задание, диагностическая ситуация.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Мало формализованные методы: </w:t>
      </w: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наблюдение, беседа, анализ продуктов детской деятельности.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диагностика проводится два раза в год (в сентябре и мае). 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диагностика проводится в соответствии с рекомендациями автора развивающих игр: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Т.Г.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Харько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«Игровая технология интеллектуально-творческого развития детей дошкольного возраста 3-7 лет «Сказочные лабиринты игры», книга 1 «Методика».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 программы отслеживается в ходе проведения педагогической диагностики, которая предусматривает выявление уровня развития познавательных следующих процессов: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Развитие внимания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 ребенком ведется наблюдение в ходе организации непосредственной образовательной деятельности.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Приэтом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на 1 этапе - удерживает внимание на 5 мин.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на 2 этапе – удерживает внимание на 10 мин.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Задание оценивается по трехбалльной системе: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Уровень: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 балл - критерий не проявляется;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критерий проявляется частично;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критерий проявляется (согласно норме).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Развитие памяти.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Ребенку предлагается рассмотреть 4-5 картинки или предмета. А затем назвать: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- на 1 этапе – 3-4 из них;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2 этапе – 4-5 из них;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Задание оценивается по трехбалльной системе: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Уровень: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 балл - задание не выполнено,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задание выполнено с помощью взрослого;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задание выполнено правильно и самостоятельно.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Развитие восприятия.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 знание ребенком формы, цвета и размера в соответствии с возрастом.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Задание оценивается по трехбалльной системе: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Уровень: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 балл - критерий не проявляется;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критерий проявляется частично;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критерий проявляется (согласно норме).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Развитие воображения.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Ребенку предлагается выполнить: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на 1 этапе – «Преврати кружочек»,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на 2 этапе – «Придумай игру»,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Задание оценивается по трехбалльной системе: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Уровень: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 балл - задание не выполнено,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задание выполнено с помощью взрослого или не полностью;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задание выполнено правильно и самостоятельно.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Развитие мышления.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Ребенку предлагается выполнить ряд заданий: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1. «Чего не хватает на рисунке?»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2. «Что лишнее на рисунке?»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«Раздели на группы и 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назови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словом»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4. «Сложи картинку»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5. «Что перепутал художник?»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«Продолжи ряд»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7. «Заплатки к коврикам»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8. «Что сначала, что потом?»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Наполняемость заданий должна соответствовать возрасту воспитанников на каждом этапе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реализациипрограммы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их количество не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сокращается</w:t>
      </w:r>
      <w:proofErr w:type="gram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апример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выполнении задания «Сложи картинку», на 1 этапе предлагается составить картинку из 2 частей, на втором – из 4 </w:t>
      </w:r>
      <w:proofErr w:type="spellStart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частей.Оценивание</w:t>
      </w:r>
      <w:proofErr w:type="spellEnd"/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по трехбалльной системе: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 балл - задание не выполнено,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задание выполнено с помощью взрослого;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задание выполнено правильно и самостоятельно.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Общий уровень усвоения программы: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2,45 – 3 балла – высокий уровень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1,9 – 2,4 – средний уровень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1,85 и ниже – низкий уровень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эмоциональной сферы и коммуникативных навыков проводится по результатам педагогического наблюдения.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Все результаты заносятся в сводную таблицу в начале и в конце года. Сравнение первоначальных и итоговых результатов позволяет оценить уровень усвоения программного материала на каждом этапе реализации программы.</w:t>
      </w: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педагогического процесса связана с уровнем овладения каждым ребенком необходимыми навыками и умениями по заданным критериям: </w:t>
      </w:r>
    </w:p>
    <w:p w:rsidR="00953F12" w:rsidRPr="00E26262" w:rsidRDefault="00953F12" w:rsidP="00953F1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Уровень развития внимания</w:t>
      </w:r>
    </w:p>
    <w:p w:rsidR="00953F12" w:rsidRPr="00E26262" w:rsidRDefault="00953F12" w:rsidP="00953F1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развития памяти</w:t>
      </w:r>
    </w:p>
    <w:p w:rsidR="00953F12" w:rsidRPr="00E26262" w:rsidRDefault="00953F12" w:rsidP="00953F1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развития восприятия</w:t>
      </w:r>
    </w:p>
    <w:p w:rsidR="00953F12" w:rsidRPr="00E26262" w:rsidRDefault="00953F12" w:rsidP="00953F1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развития мышления</w:t>
      </w:r>
    </w:p>
    <w:p w:rsidR="00953F12" w:rsidRPr="00E26262" w:rsidRDefault="00953F12" w:rsidP="00953F1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навыки</w:t>
      </w:r>
    </w:p>
    <w:p w:rsidR="00953F12" w:rsidRDefault="00953F12" w:rsidP="00953F1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262">
        <w:rPr>
          <w:rFonts w:ascii="Times New Roman" w:hAnsi="Times New Roman" w:cs="Times New Roman"/>
          <w:color w:val="000000" w:themeColor="text1"/>
          <w:sz w:val="28"/>
          <w:szCs w:val="28"/>
        </w:rPr>
        <w:t>Общий показатель</w:t>
      </w:r>
    </w:p>
    <w:p w:rsidR="00953F12" w:rsidRPr="00E26262" w:rsidRDefault="00953F12" w:rsidP="00953F1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148" w:type="dxa"/>
        <w:jc w:val="center"/>
        <w:tblLayout w:type="fixed"/>
        <w:tblLook w:val="04A0"/>
      </w:tblPr>
      <w:tblGrid>
        <w:gridCol w:w="1809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53F12" w:rsidRPr="00E26262" w:rsidTr="004A1B66">
        <w:trPr>
          <w:jc w:val="center"/>
        </w:trPr>
        <w:tc>
          <w:tcPr>
            <w:tcW w:w="1809" w:type="dxa"/>
            <w:vMerge w:val="restart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Ф.И.ребёнка</w:t>
            </w:r>
          </w:p>
        </w:tc>
        <w:tc>
          <w:tcPr>
            <w:tcW w:w="1389" w:type="dxa"/>
            <w:gridSpan w:val="2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0" w:type="dxa"/>
            <w:gridSpan w:val="2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0" w:type="dxa"/>
            <w:gridSpan w:val="2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90" w:type="dxa"/>
            <w:gridSpan w:val="2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0" w:type="dxa"/>
            <w:gridSpan w:val="2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90" w:type="dxa"/>
            <w:gridSpan w:val="2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953F12" w:rsidRPr="00E26262" w:rsidTr="004A1B66">
        <w:trPr>
          <w:jc w:val="center"/>
        </w:trPr>
        <w:tc>
          <w:tcPr>
            <w:tcW w:w="1809" w:type="dxa"/>
            <w:vMerge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953F12" w:rsidRPr="00E26262" w:rsidTr="004A1B66">
        <w:trPr>
          <w:jc w:val="center"/>
        </w:trPr>
        <w:tc>
          <w:tcPr>
            <w:tcW w:w="1809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94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F12" w:rsidRPr="00E26262" w:rsidTr="004A1B66">
        <w:trPr>
          <w:jc w:val="center"/>
        </w:trPr>
        <w:tc>
          <w:tcPr>
            <w:tcW w:w="1809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94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F12" w:rsidRPr="00E26262" w:rsidTr="004A1B66">
        <w:trPr>
          <w:jc w:val="center"/>
        </w:trPr>
        <w:tc>
          <w:tcPr>
            <w:tcW w:w="1809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94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F12" w:rsidRPr="00E26262" w:rsidTr="004A1B66">
        <w:trPr>
          <w:jc w:val="center"/>
        </w:trPr>
        <w:tc>
          <w:tcPr>
            <w:tcW w:w="1809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94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953F12" w:rsidRPr="00E26262" w:rsidRDefault="00953F12" w:rsidP="004A1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2" w:rsidRPr="00E26262" w:rsidRDefault="00953F12" w:rsidP="00953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Pr="009336B2" w:rsidRDefault="00953F12" w:rsidP="00953F1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9336B2" w:rsidRDefault="00953F12" w:rsidP="00953F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F12" w:rsidRPr="00EE7533" w:rsidRDefault="00953F12" w:rsidP="00953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953F12" w:rsidRPr="00EE7533" w:rsidRDefault="00953F12" w:rsidP="00953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F12" w:rsidRPr="00EE7533" w:rsidRDefault="00953F12" w:rsidP="00953F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В.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</w:t>
      </w:r>
      <w:proofErr w:type="spellEnd"/>
      <w:proofErr w:type="gram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Г.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Харько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Т. И.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Балацкая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Игровая технология интеллектуально – творческого развития детей дошкольного возраста 3 – 7 лет «Сказочные лабиринты игры». // С– </w:t>
      </w:r>
      <w:proofErr w:type="gram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Пб</w:t>
      </w:r>
      <w:proofErr w:type="gram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., 2003.</w:t>
      </w:r>
    </w:p>
    <w:p w:rsidR="00953F12" w:rsidRPr="00EE7533" w:rsidRDefault="00953F12" w:rsidP="00953F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Г.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Харько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. Методика познавательно-творческого развития дошкольников. Сказки фиолетового леса (ранний и младший возраст).  СПб</w:t>
      </w:r>
      <w:proofErr w:type="gram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 </w:t>
      </w:r>
      <w:proofErr w:type="gram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ООО «Издательство «Детство-Пресс», -  2015г.</w:t>
      </w:r>
    </w:p>
    <w:p w:rsidR="00953F12" w:rsidRPr="00EE7533" w:rsidRDefault="00953F12" w:rsidP="00953F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В.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Нетающие льдинки Озера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Айс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, или сказка о Прозрачном квадрате. С.-Пб</w:t>
      </w:r>
      <w:proofErr w:type="gram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ООО РИВ, 2003.</w:t>
      </w:r>
    </w:p>
    <w:p w:rsidR="00953F12" w:rsidRPr="00EE7533" w:rsidRDefault="00953F12" w:rsidP="00953F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Развивающие игры В.В.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с детьми дошкольного и младшего школьного возраста: Материалы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I-й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Всероссийской научно-практической конференции с международным участием</w:t>
      </w:r>
      <w:proofErr w:type="gram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В.В.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Л.С. Вакуленко. – СПб., 2013. – 148 </w:t>
      </w:r>
      <w:proofErr w:type="gram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3F12" w:rsidRPr="00EE7533" w:rsidRDefault="00953F12" w:rsidP="00953F1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Коврограф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Ларчик и "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МиниЛарчик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Универсальные средства в работе с детьми дошкольного и школьного возраста. Под ред. Вакуленко Л.С., </w:t>
      </w:r>
      <w:proofErr w:type="spellStart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>Вотиновой</w:t>
      </w:r>
      <w:proofErr w:type="spellEnd"/>
      <w:r w:rsidRPr="00EE7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</w:t>
      </w:r>
    </w:p>
    <w:p w:rsidR="00953F12" w:rsidRPr="00EE7533" w:rsidRDefault="00953F12" w:rsidP="00953F12">
      <w:pPr>
        <w:pStyle w:val="TableParagraph"/>
        <w:tabs>
          <w:tab w:val="left" w:pos="336"/>
        </w:tabs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</w:p>
    <w:p w:rsidR="00953F12" w:rsidRPr="00EE7533" w:rsidRDefault="00953F12" w:rsidP="00953F1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953F12" w:rsidRPr="00EE7533" w:rsidRDefault="00953F12" w:rsidP="00953F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953F12" w:rsidRPr="009336B2" w:rsidRDefault="00953F12" w:rsidP="00953F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A76DF" w:rsidRDefault="000A76DF"/>
    <w:sectPr w:rsidR="000A76DF" w:rsidSect="007D6D16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429317"/>
    </w:sdtPr>
    <w:sdtEndPr/>
    <w:sdtContent>
      <w:p w:rsidR="000B14F5" w:rsidRDefault="000A76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12">
          <w:rPr>
            <w:noProof/>
          </w:rPr>
          <w:t>2</w:t>
        </w:r>
        <w:r>
          <w:fldChar w:fldCharType="end"/>
        </w:r>
      </w:p>
    </w:sdtContent>
  </w:sdt>
  <w:p w:rsidR="000B14F5" w:rsidRPr="00BE5B98" w:rsidRDefault="000A76DF">
    <w:pPr>
      <w:pStyle w:val="a8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172"/>
    <w:multiLevelType w:val="hybridMultilevel"/>
    <w:tmpl w:val="A1F6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7BF4"/>
    <w:multiLevelType w:val="hybridMultilevel"/>
    <w:tmpl w:val="0F9C1864"/>
    <w:lvl w:ilvl="0" w:tplc="5B149D4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7B49BB"/>
    <w:multiLevelType w:val="multilevel"/>
    <w:tmpl w:val="416E80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543E4"/>
    <w:multiLevelType w:val="hybridMultilevel"/>
    <w:tmpl w:val="8524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5F5E"/>
    <w:multiLevelType w:val="multilevel"/>
    <w:tmpl w:val="B100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B44F3"/>
    <w:multiLevelType w:val="hybridMultilevel"/>
    <w:tmpl w:val="CBC028B6"/>
    <w:lvl w:ilvl="0" w:tplc="9634E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43245"/>
    <w:multiLevelType w:val="multilevel"/>
    <w:tmpl w:val="5C1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B1848"/>
    <w:multiLevelType w:val="hybridMultilevel"/>
    <w:tmpl w:val="8758A8F0"/>
    <w:lvl w:ilvl="0" w:tplc="5B149D4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CE6EBC"/>
    <w:multiLevelType w:val="multilevel"/>
    <w:tmpl w:val="D64A59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35FF4"/>
    <w:multiLevelType w:val="hybridMultilevel"/>
    <w:tmpl w:val="E28CC648"/>
    <w:lvl w:ilvl="0" w:tplc="5B149D4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A94D4F"/>
    <w:multiLevelType w:val="multilevel"/>
    <w:tmpl w:val="8C541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36C19"/>
    <w:multiLevelType w:val="hybridMultilevel"/>
    <w:tmpl w:val="CAEAEB82"/>
    <w:lvl w:ilvl="0" w:tplc="1108B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2B3AC0"/>
    <w:multiLevelType w:val="multilevel"/>
    <w:tmpl w:val="3736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01B85"/>
    <w:multiLevelType w:val="hybridMultilevel"/>
    <w:tmpl w:val="0FBC09A4"/>
    <w:lvl w:ilvl="0" w:tplc="5B149D4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985DC7"/>
    <w:multiLevelType w:val="multilevel"/>
    <w:tmpl w:val="17C4F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07D67"/>
    <w:multiLevelType w:val="multilevel"/>
    <w:tmpl w:val="27509F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E7A5F"/>
    <w:multiLevelType w:val="multilevel"/>
    <w:tmpl w:val="7D965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51AB6"/>
    <w:multiLevelType w:val="hybridMultilevel"/>
    <w:tmpl w:val="D8EE9B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63E20"/>
    <w:multiLevelType w:val="multilevel"/>
    <w:tmpl w:val="0F4A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D5BB0"/>
    <w:multiLevelType w:val="multilevel"/>
    <w:tmpl w:val="7ED88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72AFE"/>
    <w:multiLevelType w:val="multilevel"/>
    <w:tmpl w:val="E1C03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70E2F"/>
    <w:multiLevelType w:val="multilevel"/>
    <w:tmpl w:val="2DFED8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8273A"/>
    <w:multiLevelType w:val="multilevel"/>
    <w:tmpl w:val="736EB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870D9"/>
    <w:multiLevelType w:val="multilevel"/>
    <w:tmpl w:val="666821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E6E93"/>
    <w:multiLevelType w:val="multilevel"/>
    <w:tmpl w:val="A694E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3131F5"/>
    <w:multiLevelType w:val="hybridMultilevel"/>
    <w:tmpl w:val="742E7C24"/>
    <w:lvl w:ilvl="0" w:tplc="DFB028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52481"/>
    <w:multiLevelType w:val="multilevel"/>
    <w:tmpl w:val="8C5A04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4B4A08"/>
    <w:multiLevelType w:val="multilevel"/>
    <w:tmpl w:val="8CC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25"/>
  </w:num>
  <w:num w:numId="10">
    <w:abstractNumId w:val="5"/>
  </w:num>
  <w:num w:numId="11">
    <w:abstractNumId w:val="26"/>
  </w:num>
  <w:num w:numId="12">
    <w:abstractNumId w:val="16"/>
  </w:num>
  <w:num w:numId="13">
    <w:abstractNumId w:val="20"/>
  </w:num>
  <w:num w:numId="14">
    <w:abstractNumId w:val="8"/>
  </w:num>
  <w:num w:numId="15">
    <w:abstractNumId w:val="22"/>
  </w:num>
  <w:num w:numId="16">
    <w:abstractNumId w:val="23"/>
  </w:num>
  <w:num w:numId="17">
    <w:abstractNumId w:val="21"/>
  </w:num>
  <w:num w:numId="18">
    <w:abstractNumId w:val="14"/>
  </w:num>
  <w:num w:numId="19">
    <w:abstractNumId w:val="2"/>
  </w:num>
  <w:num w:numId="20">
    <w:abstractNumId w:val="19"/>
  </w:num>
  <w:num w:numId="21">
    <w:abstractNumId w:val="10"/>
  </w:num>
  <w:num w:numId="22">
    <w:abstractNumId w:val="18"/>
  </w:num>
  <w:num w:numId="23">
    <w:abstractNumId w:val="15"/>
  </w:num>
  <w:num w:numId="24">
    <w:abstractNumId w:val="4"/>
  </w:num>
  <w:num w:numId="25">
    <w:abstractNumId w:val="12"/>
  </w:num>
  <w:num w:numId="26">
    <w:abstractNumId w:val="24"/>
  </w:num>
  <w:num w:numId="27">
    <w:abstractNumId w:val="2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F12"/>
    <w:rsid w:val="000A76DF"/>
    <w:rsid w:val="0095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3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53F12"/>
    <w:pPr>
      <w:ind w:left="720"/>
      <w:contextualSpacing/>
    </w:pPr>
  </w:style>
  <w:style w:type="table" w:styleId="a4">
    <w:name w:val="Table Grid"/>
    <w:basedOn w:val="a1"/>
    <w:uiPriority w:val="59"/>
    <w:rsid w:val="0095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53F1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F12"/>
  </w:style>
  <w:style w:type="paragraph" w:styleId="a8">
    <w:name w:val="footer"/>
    <w:basedOn w:val="a"/>
    <w:link w:val="a9"/>
    <w:uiPriority w:val="99"/>
    <w:unhideWhenUsed/>
    <w:rsid w:val="00953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F12"/>
  </w:style>
  <w:style w:type="paragraph" w:styleId="aa">
    <w:name w:val="Balloon Text"/>
    <w:basedOn w:val="a"/>
    <w:link w:val="ab"/>
    <w:uiPriority w:val="99"/>
    <w:semiHidden/>
    <w:unhideWhenUsed/>
    <w:rsid w:val="0095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F1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5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953F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3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953F12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953F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953F1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4">
    <w:name w:val="Font Style34"/>
    <w:basedOn w:val="a0"/>
    <w:rsid w:val="00953F12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basedOn w:val="a0"/>
    <w:rsid w:val="00953F1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normacttext">
    <w:name w:val="norm_act_text"/>
    <w:basedOn w:val="a"/>
    <w:rsid w:val="0095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3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5778</Words>
  <Characters>32935</Characters>
  <Application>Microsoft Office Word</Application>
  <DocSecurity>0</DocSecurity>
  <Lines>274</Lines>
  <Paragraphs>77</Paragraphs>
  <ScaleCrop>false</ScaleCrop>
  <Company/>
  <LinksUpToDate>false</LinksUpToDate>
  <CharactersWithSpaces>38636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2022-03-30T13:35:00Z</dcterms:created>
  <dcterms:modified xsi:type="dcterms:W3CDTF">2022-03-30T13:40:00Z</dcterms:modified>
</cp:coreProperties>
</file>