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B54" w:rsidRPr="00682B54" w:rsidRDefault="00E073C0" w:rsidP="00682B54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Консультация для воспитателей</w:t>
      </w:r>
    </w:p>
    <w:p w:rsidR="00F3128C" w:rsidRPr="003E0E8B" w:rsidRDefault="00F3128C" w:rsidP="003E0E8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</w:pPr>
      <w:r w:rsidRPr="003E0E8B"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>«Сенсорное воспитание дошкольников</w:t>
      </w:r>
      <w:r w:rsidR="00682B54" w:rsidRPr="003E0E8B"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 xml:space="preserve"> посредством дидактических игр»</w:t>
      </w:r>
    </w:p>
    <w:p w:rsidR="003E0E8B" w:rsidRPr="00682B54" w:rsidRDefault="003E0E8B" w:rsidP="003E0E8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2"/>
          <w:szCs w:val="42"/>
          <w:lang w:eastAsia="ru-RU"/>
        </w:rPr>
      </w:pPr>
    </w:p>
    <w:p w:rsidR="00196767" w:rsidRPr="00682B54" w:rsidRDefault="00F3128C" w:rsidP="00682B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Сенсорное развитие ребёнка - это развитие его восприятия и формирование представлений о внешних свойствах предметов: их форме, цвете, величине, положение в пространстве, а также запахе, вкусе. </w:t>
      </w:r>
    </w:p>
    <w:p w:rsidR="00196767" w:rsidRPr="00682B54" w:rsidRDefault="00F3128C" w:rsidP="00682B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5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сенсорного развития в раннем дошкольном детстве трудно переоценить. Именно этот возраст наиболее благоприятен для совершенствования деятельности органов чувств, накопления представлений об окружающем мире. С восприятия предметов и явлений окружающего мира начинается познание. Все другие формы познания – запоминание, мышление, воображение – строятся на основе образов восприятия, являются результатом их переработки. Поэтому нормальное умственное развитие невозможно без опоры на полноценное восприятие.</w:t>
      </w:r>
    </w:p>
    <w:p w:rsidR="00B95D5C" w:rsidRDefault="00F3128C" w:rsidP="00682B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Восприятие младшего дошкольника носит предметный характер, то есть все свойства предмета, например цвет, форма, вкус, величина и др. – не отделяются у ребенка от предмета. При восприятии он видит не все свойства предмета, а только наиболее яркие, а иногда и одно свойство, и по нему отличает предмет от других предметов. Например: трава зеленая, лимон кислый и желтый. Действуя с предметами, ребенок начинает обнаруживать их отдельные свойства, разнообразие свойств в предмете. Это развивает его способность замечать похожие свойства в разных предметах и разные в одном предмете. </w:t>
      </w:r>
    </w:p>
    <w:p w:rsidR="00196767" w:rsidRPr="00682B54" w:rsidRDefault="00F3128C" w:rsidP="00682B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младшего дошкольника обследование предметов подчиняется преимущественно игровым целям. На протяжении дошкольного возраста игровое манипулирование сменяется собственно обследовательскими действиями с предметами с предметом и превращается в целенаправленное </w:t>
      </w:r>
      <w:r w:rsidRPr="00682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его опробование для уяснения назначения его частей, их подвижности и связи друг с другом.</w:t>
      </w:r>
    </w:p>
    <w:p w:rsidR="00F3128C" w:rsidRPr="00682B54" w:rsidRDefault="00F3128C" w:rsidP="00682B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особой задачи выступает необходимость развивать у детей аналитическое восприятие-умение разбираться в сочетании цветов, расчленять форму предметов, выделять отдельные величины. Для решения познавательных задач в сенсорной культуре выступают сенсорные эталоны – общепринятые образцы внешних свойств предметов. Ребенок в течение длительного времени учится использовать сенсорные эталоны как средства восприятия, и этот процесс имеет свои этапы.</w:t>
      </w:r>
    </w:p>
    <w:p w:rsidR="00AC430C" w:rsidRDefault="00F3128C" w:rsidP="00682B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1 этап – </w:t>
      </w:r>
      <w:proofErr w:type="spellStart"/>
      <w:r w:rsidRPr="00682B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предэталонный</w:t>
      </w:r>
      <w:proofErr w:type="spellEnd"/>
      <w:r w:rsidRPr="0068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происходит на 3-ем году жизни. </w:t>
      </w:r>
    </w:p>
    <w:p w:rsidR="00F3128C" w:rsidRPr="00682B54" w:rsidRDefault="00F3128C" w:rsidP="00AC430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начинает называ</w:t>
      </w:r>
      <w:r w:rsidR="002914D5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треугольные формы крышами;  о круглых</w:t>
      </w:r>
      <w:r w:rsidR="00AC4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формах</w:t>
      </w:r>
      <w:r w:rsidR="0029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говорит, что они похожи на мячик. Т. е, при восприятии одного предмета, другой используется как образец. Совершая по отношению к своим игрушкам различные действия, дети вынуждены учитывать их внешние свойства.</w:t>
      </w:r>
    </w:p>
    <w:p w:rsidR="00F3128C" w:rsidRPr="00682B54" w:rsidRDefault="00F3128C" w:rsidP="00682B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 этап – средствами восприятия выступают уже не конкретные предметы</w:t>
      </w:r>
      <w:r w:rsidRPr="00682B5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некие образцы их свойств, причем, каждое имеет вполне определенное название. Дети овладевают основными цветами спектра, как в повседневной жизни, так и на материале дидактических игр. Например, в игре «Спрячь мышку» дети знакомятся с эталонами формы и т. д.</w:t>
      </w:r>
    </w:p>
    <w:p w:rsidR="00196767" w:rsidRPr="00682B54" w:rsidRDefault="00F3128C" w:rsidP="00682B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3 этап – на 4-5 году жизни, уже владея сенсорными эталонами, дети начинают их систематизировать. </w:t>
      </w:r>
      <w:r w:rsidR="00AC4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восприятия происходит и знакомство с вариантами геометрических форм, различа</w:t>
      </w:r>
      <w:r w:rsidR="00AC430C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ющимися по соотношению сторон</w:t>
      </w:r>
      <w:r w:rsidRPr="0068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«короткими» и «длинными». От глобальной оценки величины предмета (большой – маленький) дети переходят к выделению ее параметров: высоты, ширины, длины; учатся выстраивать </w:t>
      </w:r>
      <w:proofErr w:type="spellStart"/>
      <w:r w:rsidRPr="00682B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сериационный</w:t>
      </w:r>
      <w:proofErr w:type="spellEnd"/>
      <w:r w:rsidRPr="0068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 (мысленно располагать ряд элементов в возрастающем или в убывающем порядке по какому-нибудь измерению, например размеру, весу или объему). Соответственно усложняются дидактические игры.</w:t>
      </w:r>
    </w:p>
    <w:p w:rsidR="00AC430C" w:rsidRDefault="00F3128C" w:rsidP="00682B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Развитие сенсорных способностей дошкольника сконцентрировано в одном возрастном этапе, во второй младшей группе, так как многочисленными исследованиями доказано, что этот период жизни дошкольника наиболее сенситивен для развития восприятия. </w:t>
      </w:r>
    </w:p>
    <w:p w:rsidR="00AC430C" w:rsidRDefault="00F3128C" w:rsidP="00AC430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Сенсорные задачи, как правило, включены в интересную для детей деятельность (игру, экспериментирован</w:t>
      </w:r>
      <w:r w:rsidR="00AC430C">
        <w:rPr>
          <w:rFonts w:ascii="Times New Roman" w:eastAsia="Times New Roman" w:hAnsi="Times New Roman" w:cs="Times New Roman"/>
          <w:sz w:val="28"/>
          <w:szCs w:val="28"/>
          <w:lang w:eastAsia="ru-RU"/>
        </w:rPr>
        <w:t>ие, продуктивную деятельность). Важная роль по-прежнему принадлежит</w:t>
      </w:r>
      <w:r w:rsidRPr="0068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дидактическим играм и упражнениям. </w:t>
      </w:r>
    </w:p>
    <w:p w:rsidR="003E0E8B" w:rsidRPr="00682B54" w:rsidRDefault="00F3128C" w:rsidP="00AC430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5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включают в себя сенсорное восприятие ребенка, с одной стороны они учитывают возрастные, нравственные мотивы деятельности играющее, с другой - принцип добровольности, право самостоятельного выбора, самовыражение.</w:t>
      </w:r>
      <w:r w:rsidR="00196767" w:rsidRPr="0068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внимание </w:t>
      </w:r>
      <w:r w:rsidR="00682B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уделяться</w:t>
      </w:r>
      <w:r w:rsidRPr="0068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сенсорной моторики кисти рук. Ребят</w:t>
      </w:r>
      <w:r w:rsidR="0068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 учить</w:t>
      </w:r>
      <w:r w:rsidRPr="0068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усидчивости, последовательности в выполнении задания, понимать причинную связь между действиями предметов. </w:t>
      </w:r>
    </w:p>
    <w:p w:rsidR="00F3128C" w:rsidRPr="00682B54" w:rsidRDefault="00F3128C" w:rsidP="00AC430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</w:t>
      </w:r>
      <w:r w:rsidR="00196767" w:rsidRPr="00682B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овные направления в работе:</w:t>
      </w:r>
    </w:p>
    <w:p w:rsidR="00F3128C" w:rsidRPr="00AC430C" w:rsidRDefault="00F3128C" w:rsidP="00682B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30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1. Формирование практических способов ориентировки.</w:t>
      </w:r>
    </w:p>
    <w:p w:rsidR="00F3128C" w:rsidRPr="00682B54" w:rsidRDefault="00196767" w:rsidP="00AC430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5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«Поисковая</w:t>
      </w:r>
      <w:r w:rsidR="00F3128C" w:rsidRPr="00682B54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результативная проба, практическое промеривание, умение прослеживать за движением, пользоваться указательным и соотносящим жестом в ходе предметных действий, при сравнении объектов, а также формирование системы «взор - рука».</w:t>
      </w:r>
      <w:r w:rsidR="0068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28C" w:rsidRPr="00682B5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формировать зрительно – тактильное восприятие, когда ребенок узнает геометрические фигуры или величину предметов первоначально на ощупь, и потом только рассматривает их.</w:t>
      </w:r>
    </w:p>
    <w:p w:rsidR="00F3128C" w:rsidRPr="00AC430C" w:rsidRDefault="00F3128C" w:rsidP="003E0E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30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2. Формирование восприятия цвета.</w:t>
      </w:r>
    </w:p>
    <w:p w:rsidR="00F3128C" w:rsidRPr="00682B54" w:rsidRDefault="00F3128C" w:rsidP="00AC430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5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у детей представлений о цвете полезны специальные занятия аппликацией, рисованием, лепкой, развитие восприятия цвета имеет важное значение в эстетическом воспитании ребенка. Работа по развитию представлений о цвете проводится поэтапно.</w:t>
      </w:r>
      <w:r w:rsidR="0068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 этапе ребенка учат сличению цветов, дается инструкция: «Дай такой же (по цвету) </w:t>
      </w:r>
      <w:r w:rsidRPr="00682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кубик, кружочек». На втором этапе ребенок выполняет задание по словесной инструкции.</w:t>
      </w:r>
      <w:r w:rsidR="00196767" w:rsidRPr="0068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третьем он сам называет тот или иной цвет.</w:t>
      </w:r>
    </w:p>
    <w:p w:rsidR="00F3128C" w:rsidRPr="00AC430C" w:rsidRDefault="00F3128C" w:rsidP="00682B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30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3. Формирование восприятия формы.</w:t>
      </w:r>
    </w:p>
    <w:p w:rsidR="00F3128C" w:rsidRPr="00682B54" w:rsidRDefault="00F3128C" w:rsidP="00AC430C">
      <w:pPr>
        <w:shd w:val="clear" w:color="auto" w:fill="FFFFFF"/>
        <w:spacing w:before="225" w:after="22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Раскладывание предметов на «кучки» с учетом величины, формы. Предлагаются специальные игры. С помощью зрительного соотнесения восприятия формы ребенок учиться выполнять эти задания. Если у ребенка еще не сложились представления о форме предмета, то упражнения начинаются с различения шара, круга и их размеров. Действия сопровождаются речью.</w:t>
      </w:r>
    </w:p>
    <w:p w:rsidR="00F3128C" w:rsidRPr="00AC430C" w:rsidRDefault="00F3128C" w:rsidP="00682B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30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4. Формирование восприятия величины.</w:t>
      </w:r>
    </w:p>
    <w:p w:rsidR="00196767" w:rsidRPr="00682B54" w:rsidRDefault="00F3128C" w:rsidP="00AC430C">
      <w:pPr>
        <w:shd w:val="clear" w:color="auto" w:fill="FFFFFF"/>
        <w:spacing w:before="225" w:after="22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Различие и раскрепления понят</w:t>
      </w:r>
      <w:r w:rsidR="00AC430C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большой – маленький проводит</w:t>
      </w:r>
      <w:r w:rsidRPr="00682B5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различных играх – упражнения на конструктивную деятельность: постройки башен из кубиков, игры со сборными игрушками.</w:t>
      </w:r>
      <w:r w:rsidR="00196767" w:rsidRPr="0068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этих играх не только формируются представления о величине предметов, но и развивается </w:t>
      </w:r>
      <w:proofErr w:type="spellStart"/>
      <w:r w:rsidRPr="00682B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манипулятивная</w:t>
      </w:r>
      <w:proofErr w:type="spellEnd"/>
      <w:r w:rsidRPr="0068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рук, воспитывается последовательность действий, развиваются пространственные представления. Проводятся также </w:t>
      </w:r>
      <w:r w:rsidR="00682B5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матрешками и пирамидками</w:t>
      </w:r>
      <w:r w:rsidR="003E0E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128C" w:rsidRPr="00AC430C" w:rsidRDefault="00F3128C" w:rsidP="00682B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30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5. Формирование восприятия пространственных отношений.</w:t>
      </w:r>
    </w:p>
    <w:p w:rsidR="00196767" w:rsidRPr="00682B54" w:rsidRDefault="00F3128C" w:rsidP="00AC430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представления о пространстве тесно связаны с развитием возможности самостоятельного передвижения, восприятия расположения частей тела (схемы тела.) Следует особо подчеркнуть, что доступность и полезность для каждого вида заданий определяется не только возрастом, сколько предварительной подготовкой, которую получили дети.</w:t>
      </w:r>
    </w:p>
    <w:p w:rsidR="00196767" w:rsidRPr="00682B54" w:rsidRDefault="00F3128C" w:rsidP="00682B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 вышесказанному, можно сказать, что, готовность ребенка к школьному обучению в значительной мере зависит от его сенсорного развития, потому что низкий уровень сенсорного развития резко снижает </w:t>
      </w:r>
      <w:bookmarkStart w:id="0" w:name="_GoBack"/>
      <w:bookmarkEnd w:id="0"/>
      <w:r w:rsidRPr="00682B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успешного обучения ребенка. Важно иметь в виду значение высокого уровня такого развития для творческой деятельности.</w:t>
      </w:r>
    </w:p>
    <w:sectPr w:rsidR="00196767" w:rsidRPr="00682B54" w:rsidSect="00682B54">
      <w:pgSz w:w="11906" w:h="16838"/>
      <w:pgMar w:top="1134" w:right="850" w:bottom="1134" w:left="1701" w:header="708" w:footer="708" w:gutter="0"/>
      <w:pgBorders w:offsetFrom="page">
        <w:top w:val="pencils" w:sz="6" w:space="24" w:color="auto"/>
        <w:left w:val="pencils" w:sz="6" w:space="24" w:color="auto"/>
        <w:bottom w:val="pencils" w:sz="6" w:space="24" w:color="auto"/>
        <w:right w:val="pencils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28C"/>
    <w:rsid w:val="00196767"/>
    <w:rsid w:val="00280484"/>
    <w:rsid w:val="002914D5"/>
    <w:rsid w:val="0032055F"/>
    <w:rsid w:val="00350EB7"/>
    <w:rsid w:val="003E0E8B"/>
    <w:rsid w:val="00682B54"/>
    <w:rsid w:val="00AC430C"/>
    <w:rsid w:val="00B95D5C"/>
    <w:rsid w:val="00E073C0"/>
    <w:rsid w:val="00F3128C"/>
    <w:rsid w:val="00FE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30464-01C4-4A01-91B1-8D1D3845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11</cp:revision>
  <cp:lastPrinted>2015-06-18T13:13:00Z</cp:lastPrinted>
  <dcterms:created xsi:type="dcterms:W3CDTF">2015-06-17T11:40:00Z</dcterms:created>
  <dcterms:modified xsi:type="dcterms:W3CDTF">2016-06-18T03:40:00Z</dcterms:modified>
</cp:coreProperties>
</file>