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7" w:rsidRPr="009E75A9" w:rsidRDefault="00F96117" w:rsidP="00F96117">
      <w:pPr>
        <w:pStyle w:val="a5"/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  <w:lang w:eastAsia="ru-RU"/>
        </w:rPr>
      </w:pPr>
      <w:r w:rsidRPr="009E75A9">
        <w:rPr>
          <w:rFonts w:ascii="Times New Roman" w:hAnsi="Times New Roman" w:cs="Times New Roman"/>
          <w:b/>
          <w:i/>
          <w:color w:val="0000FF"/>
          <w:sz w:val="40"/>
          <w:szCs w:val="40"/>
          <w:lang w:eastAsia="ru-RU"/>
        </w:rPr>
        <w:t>"Музыка в жизни ребёнка"</w:t>
      </w:r>
    </w:p>
    <w:p w:rsidR="00F96117" w:rsidRPr="009E75A9" w:rsidRDefault="009E75A9" w:rsidP="00F96117">
      <w:pPr>
        <w:pStyle w:val="a5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D6C3AF" wp14:editId="4B1E0E27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2670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2388ydkgp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17" w:rsidRPr="009E75A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Консультация для родителей</w:t>
      </w:r>
    </w:p>
    <w:p w:rsidR="009E75A9" w:rsidRDefault="009E75A9" w:rsidP="00F96117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E75A9" w:rsidRDefault="009E75A9" w:rsidP="00F96117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E75A9" w:rsidRDefault="009E75A9" w:rsidP="00F96117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E75A9" w:rsidRDefault="009E75A9" w:rsidP="00F96117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96117" w:rsidRPr="009E75A9" w:rsidRDefault="00F96117" w:rsidP="00F96117">
      <w:pPr>
        <w:pStyle w:val="a5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bookmarkStart w:id="0" w:name="_GoBack"/>
      <w:bookmarkEnd w:id="0"/>
      <w:r w:rsidRPr="009E75A9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Цель консультации:</w:t>
      </w:r>
      <w:r w:rsidRPr="009E75A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9E75A9"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  <w:t>Повышение педагогической компетенции родителей (законных представителей ребёнка) в вопросах о благотворном влиянии музыки на развитие дошкольников.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о прекрасном в жизни и 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утверждение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 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жизни.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музыки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 раскрепощает детей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помогает найти способы конструктивного взаимодействия друг с другом. 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 душевные качества личности.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Ритмический рисунок классических произведений оказывает положительное влияние на работу сердечно–сосудистой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Общепризнано: семья или способствует музыкальному развитию ребёнка, или тормозит его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</w:t>
      </w:r>
      <w:proofErr w:type="gramEnd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 Актуальность работы с родителями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определяется тем, что детский сад – это первый </w:t>
      </w:r>
      <w:proofErr w:type="spellStart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внесемейный</w:t>
      </w:r>
      <w:proofErr w:type="spellEnd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музыкальное развитие ребёнка. Основная проблема во взаимодействии с семьёй – непонимание родителей значения музыкального воспитания детей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 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 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 Взрослые порой сами лишают ребёнка радости слышать многие звуки природы, музыки, речи, вырабатывают привычку громко разговаривать, кричать. Крикливая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 Похвалили, и малыш старается петь ещё громче, а песни-то уже нет, нет мелодии, он её перекричал и уже не </w:t>
      </w:r>
      <w:proofErr w:type="gramStart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</w:t>
      </w:r>
      <w:proofErr w:type="gramEnd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поёт. Ребёнок не справился с песней не потому, что от природы не музыкален, или ещё мал, это наша громкая речь, оглушительное звучание аудио– и видеотехники научили его механически подражать услышанному и не научили прислушиваться. 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происходит, если дома музыка звучит часами? И не только весёлая или грустная,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песни, исполняемые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группами в стиле рок, рэп и т.д. – громкие, бравурные, агрессивные и отнюдь не для детей. 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следовательно</w:t>
      </w:r>
      <w:proofErr w:type="gramEnd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понимать «хорошую» музыку. Громкое, продолжительное звучание портит нервную систему малыша, его слух: ребёнок уже не слышит выразительные интонации и нюансы музыки. Так мы с детства приучаем своих любимых малышей к обеднённому восприятию музыкального искусства.</w:t>
      </w:r>
    </w:p>
    <w:p w:rsidR="006F3E1E" w:rsidRPr="00C5643D" w:rsidRDefault="009517AA" w:rsidP="00C5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очень внимательны, когда говорите своему ребёнку: «Слушай музыку!» (Какую, когда, как и сколько?), «Спо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песенку!» (Какую, как, когда?)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«Попля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ши!» (Под какую музыку, как, когда,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настроение у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ребёнка, здоров ли он?)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6F3E1E" w:rsidRPr="00C5643D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A"/>
    <w:rsid w:val="002B39BA"/>
    <w:rsid w:val="003044A4"/>
    <w:rsid w:val="006F3E1E"/>
    <w:rsid w:val="009517AA"/>
    <w:rsid w:val="009E75A9"/>
    <w:rsid w:val="00A9636E"/>
    <w:rsid w:val="00B244EA"/>
    <w:rsid w:val="00C5643D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F751063"/>
  <w15:docId w15:val="{E138CC64-BE82-4C3E-B9F1-53D370B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  <w:style w:type="paragraph" w:styleId="a5">
    <w:name w:val="No Spacing"/>
    <w:uiPriority w:val="1"/>
    <w:qFormat/>
    <w:rsid w:val="00F96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Елена</cp:lastModifiedBy>
  <cp:revision>4</cp:revision>
  <dcterms:created xsi:type="dcterms:W3CDTF">2019-12-16T18:52:00Z</dcterms:created>
  <dcterms:modified xsi:type="dcterms:W3CDTF">2019-12-16T19:34:00Z</dcterms:modified>
</cp:coreProperties>
</file>