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7" w:rsidRDefault="00987D17" w:rsidP="00987D17">
      <w:pPr>
        <w:spacing w:line="347" w:lineRule="atLeast"/>
        <w:ind w:left="360" w:hanging="644"/>
        <w:jc w:val="center"/>
        <w:rPr>
          <w:rFonts w:ascii="Tahoma" w:hAnsi="Tahoma" w:cs="Tahoma"/>
          <w:color w:val="868686"/>
          <w:sz w:val="23"/>
          <w:szCs w:val="23"/>
        </w:rPr>
      </w:pPr>
      <w:r>
        <w:rPr>
          <w:rFonts w:ascii="Tahoma" w:hAnsi="Tahoma" w:cs="Tahoma"/>
          <w:b/>
          <w:bCs/>
          <w:color w:val="CC00CC"/>
          <w:sz w:val="23"/>
          <w:szCs w:val="23"/>
        </w:rPr>
        <w:t>ФОРМИРОВАНИЕ ВОЗДУШНОЙ СТРУИ</w:t>
      </w:r>
      <w:r>
        <w:rPr>
          <w:rFonts w:ascii="Tahoma" w:hAnsi="Tahoma" w:cs="Tahoma"/>
          <w:b/>
          <w:bCs/>
          <w:color w:val="CC00CC"/>
          <w:sz w:val="23"/>
        </w:rPr>
        <w:t> </w:t>
      </w:r>
      <w:r>
        <w:rPr>
          <w:rFonts w:ascii="Tahoma" w:hAnsi="Tahoma" w:cs="Tahoma"/>
          <w:b/>
          <w:bCs/>
          <w:color w:val="CC00CC"/>
          <w:sz w:val="23"/>
          <w:szCs w:val="23"/>
        </w:rPr>
        <w:t>У ДЕТЕЙ С </w:t>
      </w:r>
      <w:r>
        <w:rPr>
          <w:rFonts w:ascii="Tahoma" w:hAnsi="Tahoma" w:cs="Tahoma"/>
          <w:b/>
          <w:bCs/>
          <w:color w:val="CC00CC"/>
          <w:sz w:val="23"/>
        </w:rPr>
        <w:t> </w:t>
      </w:r>
      <w:r>
        <w:rPr>
          <w:rFonts w:ascii="Tahoma" w:hAnsi="Tahoma" w:cs="Tahoma"/>
          <w:b/>
          <w:bCs/>
          <w:color w:val="CC00CC"/>
          <w:sz w:val="23"/>
          <w:szCs w:val="23"/>
        </w:rPr>
        <w:t>НАРУШЕНИЯМИ ЗВУКОПРОИЗНОШЕНИЯ</w:t>
      </w:r>
      <w:r>
        <w:rPr>
          <w:rFonts w:ascii="Tahoma" w:hAnsi="Tahoma" w:cs="Tahoma"/>
          <w:color w:val="FF0000"/>
          <w:sz w:val="23"/>
          <w:szCs w:val="23"/>
        </w:rPr>
        <w:t>  </w:t>
      </w:r>
    </w:p>
    <w:p w:rsidR="00987D17" w:rsidRDefault="00987D17" w:rsidP="00987D17">
      <w:pPr>
        <w:spacing w:line="347" w:lineRule="atLeast"/>
        <w:ind w:left="-142" w:hanging="142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color w:val="868686"/>
          <w:sz w:val="32"/>
          <w:szCs w:val="32"/>
        </w:rPr>
        <w:t>       </w:t>
      </w:r>
      <w:r>
        <w:rPr>
          <w:color w:val="868686"/>
          <w:sz w:val="28"/>
          <w:szCs w:val="28"/>
        </w:rPr>
        <w:t>  </w:t>
      </w:r>
      <w:r>
        <w:rPr>
          <w:color w:val="868686"/>
          <w:sz w:val="28"/>
        </w:rPr>
        <w:t> </w:t>
      </w:r>
      <w:r>
        <w:rPr>
          <w:sz w:val="28"/>
          <w:szCs w:val="28"/>
        </w:rPr>
        <w:t>Известно, что органы дыхания наряду с основной биологической функцией газообмена, осуществляют также голосообразовательную и артикуляторную функции. Развитие речевого дыхания у ребенка в онтогенезе происходит одновременно с развитием речи и завершается примерно к 10 годам. 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 Звуки произносятся в фазе выдоха. Сонорные звуки и щелевые требуют сильной длительной воздушной струи.</w:t>
      </w:r>
    </w:p>
    <w:p w:rsidR="00987D17" w:rsidRDefault="00987D17" w:rsidP="00987D17">
      <w:pPr>
        <w:spacing w:line="347" w:lineRule="atLeast"/>
        <w:ind w:left="360" w:hanging="644"/>
        <w:jc w:val="center"/>
        <w:rPr>
          <w:rFonts w:ascii="Tahoma" w:hAnsi="Tahoma" w:cs="Tahoma"/>
          <w:sz w:val="23"/>
          <w:szCs w:val="23"/>
        </w:rPr>
      </w:pPr>
      <w:r>
        <w:rPr>
          <w:sz w:val="28"/>
          <w:szCs w:val="28"/>
          <w:u w:val="single"/>
        </w:rPr>
        <w:t>Артикуляционные упражнения, выполняемые на выдохе</w:t>
      </w:r>
      <w:r>
        <w:rPr>
          <w:sz w:val="28"/>
          <w:szCs w:val="28"/>
        </w:rPr>
        <w:t>: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«Индюшата». На выдохе произносится «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>».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«Наказать непослушный язык». На выдохе произносится «</w:t>
      </w:r>
      <w:proofErr w:type="spellStart"/>
      <w:r>
        <w:rPr>
          <w:sz w:val="28"/>
          <w:szCs w:val="28"/>
        </w:rPr>
        <w:t>П-п-п</w:t>
      </w:r>
      <w:proofErr w:type="spellEnd"/>
      <w:r>
        <w:rPr>
          <w:sz w:val="28"/>
          <w:szCs w:val="28"/>
        </w:rPr>
        <w:t>».        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«Пулемет». На выдохе произносится «Т-т-т».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«Моторчик». На выдохе произносится «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».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«Жук». На выдохе произносится «Ж-ж-ж».</w:t>
      </w:r>
    </w:p>
    <w:p w:rsidR="00987D17" w:rsidRPr="00211EFE" w:rsidRDefault="00987D17" w:rsidP="00987D17">
      <w:pPr>
        <w:spacing w:line="347" w:lineRule="atLeast"/>
        <w:ind w:left="360" w:hanging="644"/>
        <w:jc w:val="center"/>
        <w:rPr>
          <w:rFonts w:ascii="Tahoma" w:hAnsi="Tahoma" w:cs="Tahoma"/>
          <w:sz w:val="23"/>
          <w:szCs w:val="23"/>
          <w:u w:val="single"/>
        </w:rPr>
      </w:pPr>
      <w:r w:rsidRPr="00211EFE">
        <w:rPr>
          <w:sz w:val="28"/>
          <w:szCs w:val="28"/>
          <w:u w:val="single"/>
        </w:rPr>
        <w:t>Для укрепления мышц щек</w:t>
      </w:r>
      <w:r w:rsidRPr="00211EFE">
        <w:rPr>
          <w:sz w:val="28"/>
          <w:u w:val="single"/>
        </w:rPr>
        <w:t> </w:t>
      </w:r>
      <w:r w:rsidRPr="00211EFE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дготовительными могут считаться </w:t>
      </w:r>
      <w:r w:rsidRPr="00211EFE">
        <w:rPr>
          <w:sz w:val="28"/>
          <w:szCs w:val="28"/>
          <w:u w:val="single"/>
        </w:rPr>
        <w:t>следующие упражнения: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«Надуть два шарика». Надувать щеки и удерживать в них воздух.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«Перекатывание шаров». Щеки надуваются поочередно.</w:t>
      </w:r>
    </w:p>
    <w:p w:rsidR="00987D17" w:rsidRDefault="00987D17" w:rsidP="00987D17">
      <w:pPr>
        <w:spacing w:line="347" w:lineRule="atLeast"/>
        <w:ind w:left="360" w:hanging="64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 xml:space="preserve">«Худенький Петя». Втягивать щеки. </w:t>
      </w:r>
    </w:p>
    <w:p w:rsidR="00987D17" w:rsidRDefault="00987D17" w:rsidP="00987D17">
      <w:pPr>
        <w:spacing w:line="347" w:lineRule="atLeast"/>
        <w:ind w:left="360" w:hanging="64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  Дутье сквозь губы, вытянутые трубочкой.</w:t>
      </w:r>
      <w:r>
        <w:rPr>
          <w:sz w:val="28"/>
        </w:rPr>
        <w:t> </w:t>
      </w:r>
      <w:r>
        <w:rPr>
          <w:sz w:val="28"/>
          <w:szCs w:val="28"/>
        </w:rPr>
        <w:t>    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Не надувая щек, дуть сквозь сближенные и слегка выдвинутые вперед губы, образующие посередине круглое «окошечко».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Сдувать с поднесенной ко рту ладони любой мягкий предмет (ватный шарик, бумажную снежинку и т.п.). Дуть на кусочки ваты, привязанные на нитке. Можно дуть снизу вверх на пушинки одуванчика.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Дутье на парусник, салфетку, лист.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Дуть на карандаш, лежащий на столе так, чтобы тот покатился.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Задувание свечи.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lastRenderedPageBreak/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Надувание воздушных шаров, резиновых игрушек.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Пускание мыльных пузырей.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Дутье с использованием свистков, гудков, дудочек, губной гармошки.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 xml:space="preserve">Гонки по воде бумажных корабликов, целлулоидных игрушек, например, </w:t>
      </w:r>
      <w:proofErr w:type="spellStart"/>
      <w:r>
        <w:rPr>
          <w:sz w:val="28"/>
          <w:szCs w:val="28"/>
        </w:rPr>
        <w:t>поддувание</w:t>
      </w:r>
      <w:proofErr w:type="spellEnd"/>
      <w:r>
        <w:rPr>
          <w:sz w:val="28"/>
          <w:szCs w:val="28"/>
        </w:rPr>
        <w:t xml:space="preserve"> «рыбок»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Сильно дуть на воду до образования брызг.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Можно натянуть горизонтально нитку и к вертикально висящим на ней ниткам привязать легких бумажных птичек.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</w:t>
      </w:r>
      <w:r>
        <w:rPr>
          <w:sz w:val="28"/>
        </w:rPr>
        <w:t> </w:t>
      </w:r>
      <w:r>
        <w:rPr>
          <w:sz w:val="28"/>
          <w:szCs w:val="28"/>
        </w:rPr>
        <w:t>•  </w:t>
      </w:r>
      <w:r>
        <w:rPr>
          <w:sz w:val="28"/>
        </w:rPr>
        <w:t> </w:t>
      </w:r>
      <w:r>
        <w:rPr>
          <w:sz w:val="28"/>
          <w:szCs w:val="28"/>
        </w:rPr>
        <w:t>Дутье-катание по желобку легких шариков.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</w:t>
      </w:r>
      <w:r>
        <w:rPr>
          <w:sz w:val="28"/>
        </w:rPr>
        <w:t> </w:t>
      </w:r>
      <w:r>
        <w:rPr>
          <w:sz w:val="28"/>
          <w:szCs w:val="28"/>
        </w:rPr>
        <w:t>Дутье сквозь растянутые в улыбке губы.</w:t>
      </w:r>
    </w:p>
    <w:p w:rsidR="00987D17" w:rsidRDefault="00987D17" w:rsidP="00987D17">
      <w:pPr>
        <w:spacing w:line="347" w:lineRule="atLeast"/>
        <w:ind w:left="252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• </w:t>
      </w:r>
      <w:r>
        <w:rPr>
          <w:sz w:val="28"/>
        </w:rPr>
        <w:t> </w:t>
      </w:r>
      <w:r>
        <w:rPr>
          <w:sz w:val="28"/>
          <w:szCs w:val="28"/>
        </w:rPr>
        <w:t>«Пропеллер». Образовать узкую щель между растянутыми в легкой улыбке сближенными губами. Углы рта прижаты к зубам. Струю воздуха, направленную в эту щель, ребенок рассекает движениями указательного пальца из стороны в сторону. Если щель образована правильно и струя</w:t>
      </w:r>
      <w:r>
        <w:rPr>
          <w:sz w:val="28"/>
        </w:rPr>
        <w:t> </w:t>
      </w:r>
      <w:r>
        <w:rPr>
          <w:sz w:val="28"/>
          <w:szCs w:val="28"/>
        </w:rPr>
        <w:t> сильная, звук от рассекаемого пальцем воздуха хорошо слышен.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Образовать узкую щель между растянутыми в легкой улыбке сближены ми губами. Ребенку предлагают положить между губами широкий кончик языка. Подуть на кончик языка.</w:t>
      </w:r>
    </w:p>
    <w:p w:rsidR="00987D17" w:rsidRDefault="00987D17" w:rsidP="00987D17">
      <w:pPr>
        <w:spacing w:line="347" w:lineRule="atLeast"/>
        <w:ind w:left="252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</w:t>
      </w:r>
      <w:r>
        <w:rPr>
          <w:sz w:val="28"/>
        </w:rPr>
        <w:t> </w:t>
      </w:r>
      <w:r>
        <w:rPr>
          <w:sz w:val="28"/>
          <w:szCs w:val="28"/>
        </w:rPr>
        <w:t>•</w:t>
      </w:r>
      <w:r>
        <w:rPr>
          <w:sz w:val="28"/>
        </w:rPr>
        <w:t> </w:t>
      </w:r>
      <w:r>
        <w:rPr>
          <w:sz w:val="28"/>
          <w:szCs w:val="28"/>
        </w:rPr>
        <w:t xml:space="preserve"> Образовать узкую щель между растянутыми в легкой улыбке сближенными губами. «Пошлепать» язык губами, произнося на выдохе звуки </w:t>
      </w:r>
      <w:proofErr w:type="spellStart"/>
      <w:r>
        <w:rPr>
          <w:sz w:val="28"/>
          <w:szCs w:val="28"/>
        </w:rPr>
        <w:t>пя-пя-пя</w:t>
      </w:r>
      <w:proofErr w:type="spellEnd"/>
      <w:r>
        <w:rPr>
          <w:sz w:val="28"/>
          <w:szCs w:val="28"/>
        </w:rPr>
        <w:t>.</w:t>
      </w:r>
    </w:p>
    <w:p w:rsidR="00987D17" w:rsidRDefault="00987D17" w:rsidP="00987D17">
      <w:pPr>
        <w:spacing w:line="347" w:lineRule="atLeast"/>
        <w:ind w:left="252" w:hanging="644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 Дутье на язык.</w:t>
      </w:r>
    </w:p>
    <w:p w:rsidR="00987D17" w:rsidRDefault="00987D17" w:rsidP="00987D17">
      <w:pPr>
        <w:spacing w:line="347" w:lineRule="atLeast"/>
        <w:ind w:left="-212"/>
        <w:rPr>
          <w:rFonts w:ascii="Tahoma" w:hAnsi="Tahoma" w:cs="Tahoma"/>
          <w:sz w:val="23"/>
          <w:szCs w:val="23"/>
        </w:rPr>
      </w:pPr>
      <w:r>
        <w:rPr>
          <w:sz w:val="28"/>
        </w:rPr>
        <w:t> 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Посередине языка вдоль его переднего края «сделать дорожку» - положить спичку со срезанной головкой и пустить ветерок, сдувая бумажные листочки.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 • </w:t>
      </w:r>
      <w:r>
        <w:rPr>
          <w:sz w:val="28"/>
        </w:rPr>
        <w:t> </w:t>
      </w:r>
      <w:r>
        <w:rPr>
          <w:sz w:val="28"/>
          <w:szCs w:val="28"/>
        </w:rPr>
        <w:t>Удержав язык широким за верхними зубами, нужно подуть на его кончик. Инструкция: «Улыбнись. Покажи зубы. Держи язык широким наверху. Чувствуешь ветерок? Подуй так еще раз. Почувствуй, как подую я!» Можно использовать зеркало, чтобы ребенок видел положение своего языка.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 • </w:t>
      </w:r>
      <w:r>
        <w:rPr>
          <w:sz w:val="28"/>
        </w:rPr>
        <w:t> </w:t>
      </w:r>
      <w:r>
        <w:rPr>
          <w:sz w:val="28"/>
          <w:szCs w:val="28"/>
        </w:rPr>
        <w:t>Широкий язык положить на нижнюю губу. Края языка свернуть так, что бы образовался желобок. Легко подуть сквозь желобок.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 • </w:t>
      </w:r>
      <w:r>
        <w:rPr>
          <w:sz w:val="28"/>
        </w:rPr>
        <w:t> </w:t>
      </w:r>
      <w:r>
        <w:rPr>
          <w:sz w:val="28"/>
          <w:szCs w:val="28"/>
        </w:rPr>
        <w:t xml:space="preserve">«Сдуй снежинки с горки». Улыбнись. Покажи зубы. Приоткрой рот. Кончик языка удержи за нижними зубами. Приподними язык горкой. Подуй на </w:t>
      </w:r>
      <w:r>
        <w:rPr>
          <w:sz w:val="28"/>
          <w:szCs w:val="28"/>
        </w:rPr>
        <w:lastRenderedPageBreak/>
        <w:t>язык. В процессе коррекционной работы по формированию воздушной струи важно придерживаться следующих методических рекомендаций: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    </w:t>
      </w:r>
      <w:r>
        <w:rPr>
          <w:sz w:val="28"/>
        </w:rPr>
        <w:t xml:space="preserve">  </w:t>
      </w: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Упражнения проводятся в хорошо проветренном помещении.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Лучше  </w:t>
      </w:r>
      <w:r>
        <w:rPr>
          <w:sz w:val="28"/>
        </w:rPr>
        <w:t> </w:t>
      </w:r>
      <w:r>
        <w:rPr>
          <w:sz w:val="28"/>
          <w:szCs w:val="28"/>
        </w:rPr>
        <w:t>выполнять  </w:t>
      </w:r>
      <w:r>
        <w:rPr>
          <w:sz w:val="28"/>
        </w:rPr>
        <w:t> </w:t>
      </w:r>
      <w:r>
        <w:rPr>
          <w:sz w:val="28"/>
          <w:szCs w:val="28"/>
        </w:rPr>
        <w:t>упражнения стоя, при свободном положении тела в пространстве. Грудная клетка расправлена. Следить за осанкой.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Обращается внимание на то, чтобы ребенок производил вдох глубоко и спокойно, через нос. Выдох через рот должен быть легким, плавным, длительным, экономным, без напряжения.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Следить за точностью направления воздушной струи.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Кратковременность  </w:t>
      </w:r>
      <w:r>
        <w:rPr>
          <w:sz w:val="28"/>
        </w:rPr>
        <w:t> </w:t>
      </w:r>
      <w:r>
        <w:rPr>
          <w:sz w:val="28"/>
          <w:szCs w:val="28"/>
        </w:rPr>
        <w:t>упражнений (от 30 секунд до 1,5 минут). Гипервентиляция легких ведет к обильному снабжению коры головного мозга кислородом, вследствие чего может возникнуть головокружение.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proofErr w:type="spellStart"/>
      <w:r>
        <w:rPr>
          <w:sz w:val="28"/>
          <w:szCs w:val="28"/>
        </w:rPr>
        <w:t>Дозированность</w:t>
      </w:r>
      <w:proofErr w:type="spellEnd"/>
      <w:r>
        <w:rPr>
          <w:sz w:val="28"/>
          <w:szCs w:val="28"/>
        </w:rPr>
        <w:t xml:space="preserve"> количества и темпа упражнений. Интенсивное дутье проводится не более 5 раз за 1 прием, в течение нескольких секунд.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Нельзя надувать щеки.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Выдыхаемый воздух не задерживать. Можно придерживать щеки руками для использования тактильного контроля.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 </w:t>
      </w:r>
      <w:r>
        <w:rPr>
          <w:sz w:val="28"/>
        </w:rPr>
        <w:t> </w:t>
      </w:r>
      <w:r>
        <w:rPr>
          <w:sz w:val="28"/>
          <w:szCs w:val="28"/>
        </w:rPr>
        <w:t>На начальных этапах можно использовать зеркало для привлечения зрительного контроля.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Контроль, за выдыхаемой струей воздуха, осуществляется с помощью ватки, поднесенной ко рту ребенка: если упражнение выполняется правильно, ватка будет отклоняться.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 </w:t>
      </w:r>
      <w:r>
        <w:rPr>
          <w:sz w:val="28"/>
        </w:rPr>
        <w:t> </w:t>
      </w:r>
      <w:r>
        <w:rPr>
          <w:sz w:val="28"/>
          <w:szCs w:val="28"/>
        </w:rPr>
        <w:t>Упражнения могут выполняться под счет.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Для формирования длительной и плавной воздушной струи можно использовать следующие приемы:</w:t>
      </w:r>
    </w:p>
    <w:p w:rsidR="00987D17" w:rsidRDefault="00987D17" w:rsidP="00987D17">
      <w:pPr>
        <w:spacing w:line="347" w:lineRule="atLeast"/>
        <w:ind w:left="252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• </w:t>
      </w:r>
      <w:r>
        <w:rPr>
          <w:sz w:val="28"/>
        </w:rPr>
        <w:t> </w:t>
      </w:r>
      <w:r>
        <w:rPr>
          <w:sz w:val="28"/>
          <w:szCs w:val="28"/>
        </w:rPr>
        <w:t>Тактильный контроль. Тыльная сторона ладони одной руки ребенка   удерживается перед собственным ртом. Тыльная сторона ладони другой руки ребенка подносится ко рту логопеда. Тем самым ребенок ощущает производимую им воздушную струю и имеет возможность сравнить ее с образцом. Тот же самый прием можно выполнять с закрытыми глазами с целью концентрации внимания на тактильных ощущениях.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lastRenderedPageBreak/>
        <w:t xml:space="preserve">  • </w:t>
      </w:r>
      <w:r>
        <w:rPr>
          <w:sz w:val="28"/>
        </w:rPr>
        <w:t> </w:t>
      </w:r>
      <w:r>
        <w:rPr>
          <w:sz w:val="28"/>
          <w:szCs w:val="28"/>
        </w:rPr>
        <w:t>«Наматываем нитку на клубок». В процессе дутья ребенок изображает руками наматывание нитки на клубок.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 • </w:t>
      </w:r>
      <w:r>
        <w:rPr>
          <w:sz w:val="28"/>
        </w:rPr>
        <w:t> </w:t>
      </w:r>
      <w:r>
        <w:rPr>
          <w:sz w:val="28"/>
          <w:szCs w:val="28"/>
        </w:rPr>
        <w:t>Графическая схема. Изображение длительных и прерывистых линий</w:t>
      </w:r>
    </w:p>
    <w:p w:rsidR="00987D17" w:rsidRDefault="00987D17" w:rsidP="00987D17">
      <w:pPr>
        <w:spacing w:line="347" w:lineRule="atLeast"/>
        <w:ind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    </w:t>
      </w:r>
      <w:r>
        <w:rPr>
          <w:sz w:val="28"/>
        </w:rPr>
        <w:t> </w:t>
      </w:r>
      <w:r>
        <w:rPr>
          <w:sz w:val="28"/>
          <w:szCs w:val="28"/>
        </w:rPr>
        <w:t>Графическое изображение «дорожек». Дутье под счет.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 xml:space="preserve"> • Графическое изображение «волн», «горок». В процессе дутья ребенок проводит пальцем ведущей руки по изображенным дорожкам. Направление движения пальца слева направо.</w:t>
      </w:r>
    </w:p>
    <w:p w:rsidR="00987D17" w:rsidRDefault="00987D17" w:rsidP="00987D17">
      <w:pPr>
        <w:spacing w:line="347" w:lineRule="atLeast"/>
        <w:ind w:left="432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• Графическое изображение «спирали». В процессе дутья ребенок ведет пальцем ведущей руки по изображению спирали. Направление движения пальца по часовой стрелке и в обратном направлении.</w:t>
      </w:r>
    </w:p>
    <w:p w:rsidR="00987D17" w:rsidRDefault="00987D17" w:rsidP="00987D17">
      <w:pPr>
        <w:spacing w:line="347" w:lineRule="atLeast"/>
        <w:ind w:left="360" w:hanging="644"/>
        <w:rPr>
          <w:rFonts w:ascii="Tahoma" w:hAnsi="Tahoma" w:cs="Tahoma"/>
          <w:sz w:val="23"/>
          <w:szCs w:val="23"/>
        </w:rPr>
      </w:pPr>
      <w:r>
        <w:rPr>
          <w:sz w:val="28"/>
          <w:szCs w:val="28"/>
        </w:rPr>
        <w:t> </w:t>
      </w:r>
    </w:p>
    <w:p w:rsidR="00987D17" w:rsidRDefault="00987D17" w:rsidP="00987D17">
      <w:pPr>
        <w:ind w:hanging="644"/>
        <w:rPr>
          <w:rFonts w:eastAsia="SimSun"/>
          <w:sz w:val="24"/>
          <w:szCs w:val="24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rPr>
          <w:rFonts w:ascii="Arial" w:eastAsia="Batang" w:hAnsi="Arial" w:cs="Arial"/>
          <w:b/>
          <w:sz w:val="36"/>
          <w:szCs w:val="36"/>
        </w:rPr>
      </w:pPr>
    </w:p>
    <w:p w:rsidR="00987D17" w:rsidRDefault="00987D17" w:rsidP="00987D17">
      <w:pPr>
        <w:pStyle w:val="a3"/>
        <w:shd w:val="clear" w:color="auto" w:fill="FFFFFF"/>
        <w:jc w:val="center"/>
        <w:rPr>
          <w:rFonts w:ascii="Arial" w:eastAsia="Batang" w:hAnsi="Arial" w:cs="Arial"/>
          <w:b/>
          <w:sz w:val="36"/>
          <w:szCs w:val="36"/>
        </w:rPr>
      </w:pPr>
    </w:p>
    <w:p w:rsidR="00EC7121" w:rsidRDefault="00EC7121"/>
    <w:sectPr w:rsidR="00E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87D17"/>
    <w:rsid w:val="00987D17"/>
    <w:rsid w:val="00E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5059</Characters>
  <Application>Microsoft Office Word</Application>
  <DocSecurity>0</DocSecurity>
  <Lines>42</Lines>
  <Paragraphs>11</Paragraphs>
  <ScaleCrop>false</ScaleCrop>
  <Company>Computer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2015-12-26T02:58:00Z</dcterms:created>
  <dcterms:modified xsi:type="dcterms:W3CDTF">2015-12-26T02:58:00Z</dcterms:modified>
</cp:coreProperties>
</file>