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1F" w:rsidRPr="00F5042B" w:rsidRDefault="005E151F" w:rsidP="005E151F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F5042B">
        <w:rPr>
          <w:rFonts w:ascii="Georgia" w:hAnsi="Georgia"/>
          <w:b/>
          <w:sz w:val="24"/>
          <w:szCs w:val="24"/>
        </w:rPr>
        <w:t>Формы работы с детьми по ФГОС,</w:t>
      </w:r>
    </w:p>
    <w:p w:rsidR="005E151F" w:rsidRPr="00F5042B" w:rsidRDefault="005E151F" w:rsidP="005E151F">
      <w:pPr>
        <w:jc w:val="center"/>
        <w:rPr>
          <w:rFonts w:ascii="Georgia" w:hAnsi="Georgia"/>
          <w:b/>
          <w:sz w:val="24"/>
          <w:szCs w:val="24"/>
        </w:rPr>
      </w:pPr>
      <w:r w:rsidRPr="00F5042B">
        <w:rPr>
          <w:rFonts w:ascii="Georgia" w:hAnsi="Georgia"/>
          <w:b/>
          <w:sz w:val="24"/>
          <w:szCs w:val="24"/>
        </w:rPr>
        <w:t>соответствующие условно каждому виду деятельности</w:t>
      </w: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2836"/>
        <w:gridCol w:w="3686"/>
        <w:gridCol w:w="3827"/>
      </w:tblGrid>
      <w:tr w:rsidR="005E151F" w:rsidRPr="00F5042B" w:rsidTr="004D3508">
        <w:tc>
          <w:tcPr>
            <w:tcW w:w="2836" w:type="dxa"/>
          </w:tcPr>
          <w:p w:rsidR="005E151F" w:rsidRPr="00F5042B" w:rsidRDefault="005E151F" w:rsidP="004D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86" w:type="dxa"/>
          </w:tcPr>
          <w:p w:rsidR="005E151F" w:rsidRPr="00F5042B" w:rsidRDefault="005E151F" w:rsidP="004D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направления</w:t>
            </w:r>
          </w:p>
          <w:p w:rsidR="005E151F" w:rsidRPr="00F5042B" w:rsidRDefault="005E151F" w:rsidP="004D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ОД + режимные моменты)</w:t>
            </w:r>
            <w:proofErr w:type="gramEnd"/>
          </w:p>
        </w:tc>
        <w:tc>
          <w:tcPr>
            <w:tcW w:w="3827" w:type="dxa"/>
          </w:tcPr>
          <w:p w:rsidR="005E151F" w:rsidRPr="00F5042B" w:rsidRDefault="005E151F" w:rsidP="004D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5E151F" w:rsidRPr="00F5042B" w:rsidTr="004D3508">
        <w:tc>
          <w:tcPr>
            <w:tcW w:w="2836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      </w: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      </w:r>
          </w:p>
        </w:tc>
        <w:tc>
          <w:tcPr>
            <w:tcW w:w="3686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Не выделено в отдельную единицу расписания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через режимные моменты с интеграцией образовательных областей: </w:t>
            </w: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развитие, речевое развитие, художественно-эстетическое развитие, физическое развитие.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 и элементарный бытовой труд (в природе и помещении);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5E151F" w:rsidRPr="00F5042B" w:rsidRDefault="005E151F" w:rsidP="004D35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  <w:p w:rsidR="005E151F" w:rsidRPr="00F5042B" w:rsidRDefault="005E151F" w:rsidP="004D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Игры с правилами, сюжетно-ролевая игра, игры с сюжетными игрушками; дидактические, настольно-печатные игры, игровое упражнение. Учебная тренировка.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рассказов; диалог, монолог; ЗКР.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КВН.</w:t>
            </w:r>
            <w:proofErr w:type="gram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интересными людьми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Чтение; обсуждение; беседа; рассматривание иллюстраций; просмотр презентаций и мультфильмов; слушание; разучивание, драматизация.  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просмотр презентаций; реализация проекта.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 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малоподвижные игры; реализация проекта. </w:t>
            </w:r>
          </w:p>
        </w:tc>
      </w:tr>
      <w:tr w:rsidR="005E151F" w:rsidRPr="00F5042B" w:rsidTr="004D3508">
        <w:tc>
          <w:tcPr>
            <w:tcW w:w="2836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 (форме, цвете, размере,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</w:t>
            </w:r>
            <w:proofErr w:type="gram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стран и народов мира.</w:t>
            </w:r>
          </w:p>
        </w:tc>
        <w:tc>
          <w:tcPr>
            <w:tcW w:w="3686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Организованная </w:t>
            </w: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элементарных математических представлений, познавательно-исследовательская деятельность, художественный труд во всех возрастных группах). Проходит через режимные моменты с интеграцией образовательных областей: </w:t>
            </w: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социально-коммуникативное развитие, художественно-эстетическое развитие, физическое развитие, речевое развитие.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 и элементарный бытовой труд (в природе и помещении);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5E151F" w:rsidRPr="00F5042B" w:rsidRDefault="005E151F" w:rsidP="004D35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5E151F" w:rsidRPr="00F5042B" w:rsidRDefault="005E151F" w:rsidP="004D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правилами, сюжетно-ролевая игра, игры с сюжетными игрушками; дидактические,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настольно-печатные игры, игровое упражнение.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профессиями, выращивание рассады.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красоты», тематические выставки; «Гора самоцветов»; праздники, развлечения, посещение выставок; экспериментирование.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изготовлению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детского творчества (изготовление поделок из бумаги, природного и бросового материала; фризов, коллажей); реализация проекта, создание коллекций, строительные игры.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фоновая музыка; театрализация, хороводные игры; тематические праздники;  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малоподвижные игры; реализация проекта, закаливание, </w:t>
            </w:r>
            <w:proofErr w:type="spell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, пальчиковые игры.</w:t>
            </w:r>
            <w:proofErr w:type="gramEnd"/>
          </w:p>
        </w:tc>
      </w:tr>
      <w:tr w:rsidR="005E151F" w:rsidRPr="00F5042B" w:rsidTr="004D3508">
        <w:tc>
          <w:tcPr>
            <w:tcW w:w="2836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владение речью как средством общения и культуры; обогащение активного словаря; развитие связной речи,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предпосылки обучения грамоте.</w:t>
            </w:r>
            <w:proofErr w:type="gramEnd"/>
          </w:p>
        </w:tc>
        <w:tc>
          <w:tcPr>
            <w:tcW w:w="3686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Организованная </w:t>
            </w: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(развитие речи во всех возрастных группах;  подготовка к обучению грамоте, чтение художественной литературы в старшей и подготовительной к школе группах).</w:t>
            </w:r>
            <w:proofErr w:type="gram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через режимные моменты с интеграцией образовательных областей: </w:t>
            </w: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развитие, социально-коммуникативное развитие, художественно-эстетическое развитие, физическое развитие.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 и элементарный бытовой труд (в природе и помещении);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5E151F" w:rsidRPr="00F5042B" w:rsidRDefault="005E151F" w:rsidP="004D35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5E151F" w:rsidRPr="00F5042B" w:rsidRDefault="005E151F" w:rsidP="004D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игра, игры с сюжетными игрушками; дидактические, настольно-печатные игры, игровое упражнение, пальчиковые игры, </w:t>
            </w:r>
            <w:proofErr w:type="spell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, игра-драматизация.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ситуативный разговор; речевая ситуация; составление и отгадывание загадок; сюжетные игры; игры с правилами; викторины и КВН; заучивание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 и поговорок, стихов; составление рассказов; диалог, монолог; ЗКР, дыхательная гимнастика.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беседа, экскурсии; решение проблемных ситуаций; коллекционирование; моделирование; реализация проектов; дидактическое упражнение; викторины и КВН.</w:t>
            </w:r>
            <w:proofErr w:type="gram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интересными людьми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Чтение; обсуждение; беседа; рассматривание иллюстраций; просмотр презентаций и мультфильмов; слушание чтения; слушание грамзаписи; разучивание, драматизация, просмотр театра; развлечение; 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творчества; реализация проектов; рассматривание репродукций, иллюстраций, скульптур; «Полочка красоты».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 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подвижные игры с правилами, игровые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соревнования, сюжетные игры, игры с правилами, игры народов Севера, русские народные игры, малоподвижные игры; реализация проекта.</w:t>
            </w:r>
          </w:p>
        </w:tc>
      </w:tr>
      <w:tr w:rsidR="005E151F" w:rsidRPr="00F5042B" w:rsidTr="004D3508">
        <w:tc>
          <w:tcPr>
            <w:tcW w:w="2836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природы, становление эстетического отношения к окружающему миру; формирования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3686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</w:t>
            </w: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(музыкальная, изобразительная, чтение художественной литературы в старшем дошкольном возрасте). Проходит через режимные моменты с интеграцией образовательных областей: </w:t>
            </w: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социально-коммуникативное развитие, художественно-эстетическое развитие, физическое развитие, речевое развитие.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 и элементарный бытовой труд (в природе и помещении);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5E151F" w:rsidRPr="00F5042B" w:rsidRDefault="005E151F" w:rsidP="004D35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 игры, игровое упражнение, сюжетные, хороводные игры, игра-драматизация, пальчиковые игры, игровое упражнение.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ситуативный разговор, речевая ситуация, составление и отгадывание загадок, театрализация, беседы и встречи с интересными людьми, викторины и КВН; заучивание пословиц и поговорок, стихов, </w:t>
            </w:r>
            <w:proofErr w:type="spell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рассказов из личного опыта и по картине.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Экскурсии (библиотека, музей), решение проблемных ситуаций, экспериментирование (с красками), коллекционирование, реализация проектов, просмотр презентаций и видео роликов; викторины и КВН; встреча с интересными людьми; мини-музей; создание альбомов, панно; полочка умных книг, рассматривание репродукций, иллюстраций, скульптур, предметов народного промысла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Чтение, обсуждение, разучивание,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иллюстраций, беседы о писателях, поэтах, просмотр презентаций и мультфильмов; слушание; слушание грамзаписи; разучивание, драматизация, просмотр театра; развлечение. 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к НОД, дежурства, поручения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изготовлению продуктов детского творчества, реализация проекта, «Полочка красоты», создание выставок детского творчества.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игры, игры народов Севера с использованием </w:t>
            </w:r>
            <w:proofErr w:type="spell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, песенок; ритмическая гимнастика, танцевальные этюды. </w:t>
            </w:r>
          </w:p>
        </w:tc>
      </w:tr>
      <w:tr w:rsidR="005E151F" w:rsidRPr="00F5042B" w:rsidTr="004D3508">
        <w:tc>
          <w:tcPr>
            <w:tcW w:w="2836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качеств, как координация и гибкость; </w:t>
            </w: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способствующих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</w:t>
            </w:r>
            <w:proofErr w:type="gram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</w:p>
        </w:tc>
        <w:tc>
          <w:tcPr>
            <w:tcW w:w="3686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Организованная</w:t>
            </w: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деятельность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</w:t>
            </w: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), в режиме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дня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гимнастика, подвижные игры на прогулке, игры малой подвижности в группе, </w:t>
            </w:r>
            <w:proofErr w:type="spell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занятиях, пальчиковая гимнастика, гимнастика после сна, закаливающие процедуры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Игровая;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художественной литературы;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Самообслуживание и элементарный бытовой труд (в природе и помещении);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Музыкальная;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151F" w:rsidRPr="00F5042B" w:rsidRDefault="005E151F" w:rsidP="004D35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подвижные игры с правилами, игровое </w:t>
            </w:r>
            <w:r w:rsidRPr="00F5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упражнение, хороводные игры, русские народные игры, игры народов севера пальчиковые игры, музыкально-ритмические игры.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отгадывание загадок, игры с правилами, заучивание </w:t>
            </w:r>
            <w:proofErr w:type="spell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, считалок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проектов, рассматривание иллюстраций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Чтение, обсуждение, разучивание, беседы о писателях, поэтах, просмотр презентаций и мультфильмов; слушание драматизация, просмотр театра</w:t>
            </w:r>
            <w:proofErr w:type="gramEnd"/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действия, поручения, реализация проекта, культурно-гигиенические навыки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импровизация, экспериментирование, ритмическая гимнастика, музыкальные игры</w:t>
            </w: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1F" w:rsidRPr="00F5042B" w:rsidRDefault="005E151F" w:rsidP="004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гимнастика, подвижные игры на прогулке, игры малой подвижности в группе, </w:t>
            </w:r>
            <w:proofErr w:type="spellStart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F5042B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гимнастика, гимнастика после сна, закаливающие процедуры, соревнования, развлечения, праздники. </w:t>
            </w:r>
          </w:p>
        </w:tc>
      </w:tr>
    </w:tbl>
    <w:p w:rsidR="00102F2C" w:rsidRDefault="00102F2C">
      <w:bookmarkStart w:id="0" w:name="_GoBack"/>
      <w:bookmarkEnd w:id="0"/>
    </w:p>
    <w:sectPr w:rsidR="0010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46E"/>
    <w:multiLevelType w:val="hybridMultilevel"/>
    <w:tmpl w:val="AC469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F1"/>
    <w:rsid w:val="00102F2C"/>
    <w:rsid w:val="004C08F1"/>
    <w:rsid w:val="005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1F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1F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2113</Words>
  <Characters>12046</Characters>
  <Application>Microsoft Office Word</Application>
  <DocSecurity>0</DocSecurity>
  <Lines>100</Lines>
  <Paragraphs>28</Paragraphs>
  <ScaleCrop>false</ScaleCrop>
  <Company>Microsoft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Чистикова</dc:creator>
  <cp:keywords/>
  <dc:description/>
  <cp:lastModifiedBy>Анжелика Чистикова</cp:lastModifiedBy>
  <cp:revision>2</cp:revision>
  <dcterms:created xsi:type="dcterms:W3CDTF">2016-11-27T17:30:00Z</dcterms:created>
  <dcterms:modified xsi:type="dcterms:W3CDTF">2016-11-27T17:31:00Z</dcterms:modified>
</cp:coreProperties>
</file>